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499" w:rsidRDefault="00EF0DAF">
      <w:pPr>
        <w:rPr>
          <w:rFonts w:ascii="Calibri" w:eastAsia="STKaiti" w:hAnsi="Calibri" w:cs="Calibri"/>
          <w:b/>
          <w:color w:val="000000"/>
          <w:sz w:val="36"/>
          <w:szCs w:val="36"/>
          <w:lang w:eastAsia="zh-CN" w:bidi="ar"/>
        </w:rPr>
      </w:pPr>
      <w:r>
        <w:rPr>
          <w:rFonts w:ascii="Calibri" w:eastAsia="STKaiti" w:hAnsi="Calibri" w:cs="Calibri"/>
          <w:b/>
          <w:color w:val="000000"/>
          <w:sz w:val="36"/>
          <w:szCs w:val="36"/>
          <w:lang w:eastAsia="zh-CN" w:bidi="ar"/>
        </w:rPr>
        <w:t>外汇</w:t>
      </w:r>
      <w:r>
        <w:rPr>
          <w:rFonts w:ascii="Calibri" w:eastAsia="STKaiti" w:hAnsi="Calibri" w:cs="Calibri"/>
          <w:b/>
          <w:color w:val="000000"/>
          <w:sz w:val="36"/>
          <w:szCs w:val="36"/>
          <w:lang w:eastAsia="zh-CN" w:bidi="ar"/>
        </w:rPr>
        <w:t>月刊</w:t>
      </w:r>
      <w:r>
        <w:rPr>
          <w:rFonts w:ascii="Calibri" w:eastAsia="STKaiti" w:hAnsi="Calibri" w:cs="Calibri"/>
          <w:b/>
          <w:color w:val="000000"/>
          <w:sz w:val="36"/>
          <w:szCs w:val="36"/>
          <w:lang w:eastAsia="zh-CN" w:bidi="ar"/>
        </w:rPr>
        <w:t>展望（</w:t>
      </w:r>
      <w:r>
        <w:rPr>
          <w:rFonts w:ascii="Calibri" w:eastAsia="STKaiti" w:hAnsi="Calibri" w:cs="Calibri"/>
          <w:b/>
          <w:color w:val="000000"/>
          <w:sz w:val="36"/>
          <w:szCs w:val="36"/>
          <w:u w:val="single"/>
          <w:lang w:eastAsia="zh-CN" w:bidi="ar"/>
        </w:rPr>
        <w:t>4</w:t>
      </w:r>
      <w:r>
        <w:rPr>
          <w:rFonts w:ascii="Calibri" w:eastAsia="STKaiti" w:hAnsi="Calibri" w:cs="Calibri"/>
          <w:b/>
          <w:color w:val="000000"/>
          <w:sz w:val="36"/>
          <w:szCs w:val="36"/>
          <w:u w:val="single"/>
          <w:lang w:eastAsia="zh-CN" w:bidi="ar"/>
        </w:rPr>
        <w:t>月</w:t>
      </w:r>
      <w:r>
        <w:rPr>
          <w:rFonts w:ascii="Calibri" w:eastAsia="STKaiti" w:hAnsi="Calibri" w:cs="Calibri"/>
          <w:b/>
          <w:color w:val="000000"/>
          <w:sz w:val="36"/>
          <w:szCs w:val="36"/>
          <w:lang w:eastAsia="zh-CN" w:bidi="ar"/>
        </w:rPr>
        <w:t>）</w:t>
      </w:r>
    </w:p>
    <w:p w:rsidR="003D4499" w:rsidRDefault="00EF0DAF">
      <w:pPr>
        <w:rPr>
          <w:rFonts w:ascii="Calibri" w:eastAsia="STKaiti" w:hAnsi="Calibri" w:cs="Calibri"/>
          <w:b/>
          <w:color w:val="000000"/>
          <w:sz w:val="36"/>
          <w:szCs w:val="36"/>
          <w:lang w:eastAsia="zh-CN" w:bidi="ar"/>
        </w:rPr>
      </w:pPr>
      <w:r>
        <w:rPr>
          <w:rFonts w:ascii="Calibri" w:eastAsia="STKaiti" w:hAnsi="Calibri" w:cs="Calibri"/>
          <w:b/>
          <w:color w:val="000000"/>
          <w:sz w:val="36"/>
          <w:szCs w:val="36"/>
          <w:lang w:eastAsia="zh-CN" w:bidi="ar"/>
        </w:rPr>
        <w:t>美元因消息面乐观而走强</w:t>
      </w:r>
    </w:p>
    <w:p w:rsidR="003D4499" w:rsidRDefault="00EF0DAF">
      <w:pPr>
        <w:rPr>
          <w:rFonts w:ascii="Calibri" w:eastAsia="STKaiti" w:hAnsi="Calibri" w:cs="Calibri"/>
          <w:b/>
          <w:bCs/>
          <w:sz w:val="24"/>
          <w:szCs w:val="24"/>
        </w:rPr>
      </w:pPr>
      <w:r>
        <w:rPr>
          <w:rFonts w:ascii="Calibri" w:eastAsia="STKaiti" w:hAnsi="Calibri" w:cs="Calibri"/>
          <w:b/>
          <w:bCs/>
          <w:sz w:val="21"/>
          <w:szCs w:val="21"/>
        </w:rPr>
        <w:t>作者</w:t>
      </w:r>
      <w:r>
        <w:rPr>
          <w:rFonts w:ascii="Calibri" w:eastAsia="STKaiti" w:hAnsi="Calibri" w:cs="Calibri"/>
          <w:b/>
          <w:bCs/>
        </w:rPr>
        <w:t>：</w:t>
      </w:r>
      <w:r>
        <w:rPr>
          <w:rFonts w:ascii="Calibri" w:eastAsia="STKaiti" w:hAnsi="Calibri" w:cs="Calibri"/>
          <w:b/>
          <w:bCs/>
          <w:sz w:val="24"/>
          <w:szCs w:val="24"/>
        </w:rPr>
        <w:t>Scott Petruska</w:t>
      </w:r>
    </w:p>
    <w:p w:rsidR="003D4499" w:rsidRDefault="00EF0DAF">
      <w:pPr>
        <w:shd w:val="clear" w:color="auto" w:fill="FFFFFF"/>
        <w:spacing w:after="240" w:line="240" w:lineRule="auto"/>
        <w:rPr>
          <w:rFonts w:ascii="Calibri" w:eastAsia="STKaiti" w:hAnsi="Calibri" w:cs="Calibri"/>
          <w:sz w:val="24"/>
          <w:szCs w:val="24"/>
        </w:rPr>
      </w:pPr>
      <w:r>
        <w:rPr>
          <w:rFonts w:ascii="Calibri" w:eastAsia="STKaiti" w:hAnsi="Calibri" w:cs="Calibri"/>
          <w:sz w:val="24"/>
          <w:szCs w:val="24"/>
        </w:rPr>
        <w:t>几个主题主导了</w:t>
      </w:r>
      <w:r>
        <w:rPr>
          <w:rFonts w:ascii="Calibri" w:eastAsia="STKaiti" w:hAnsi="Calibri" w:cs="Calibri"/>
          <w:sz w:val="24"/>
          <w:szCs w:val="24"/>
        </w:rPr>
        <w:t>3</w:t>
      </w:r>
      <w:r>
        <w:rPr>
          <w:rFonts w:ascii="Calibri" w:eastAsia="STKaiti" w:hAnsi="Calibri" w:cs="Calibri"/>
          <w:sz w:val="24"/>
          <w:szCs w:val="24"/>
        </w:rPr>
        <w:t>月的金融市场，所有这些主题都</w:t>
      </w:r>
      <w:r>
        <w:rPr>
          <w:rFonts w:ascii="Calibri" w:eastAsia="STKaiti" w:hAnsi="Calibri" w:cs="Calibri" w:hint="eastAsia"/>
          <w:sz w:val="24"/>
          <w:szCs w:val="24"/>
          <w:lang w:eastAsia="zh-CN"/>
        </w:rPr>
        <w:t>为</w:t>
      </w:r>
      <w:r>
        <w:rPr>
          <w:rFonts w:ascii="Calibri" w:eastAsia="STKaiti" w:hAnsi="Calibri" w:cs="Calibri"/>
          <w:sz w:val="24"/>
          <w:szCs w:val="24"/>
        </w:rPr>
        <w:t>美元走强</w:t>
      </w:r>
      <w:r>
        <w:rPr>
          <w:rFonts w:ascii="Calibri" w:eastAsia="STKaiti" w:hAnsi="Calibri" w:cs="Calibri"/>
          <w:sz w:val="24"/>
          <w:szCs w:val="24"/>
          <w:lang w:eastAsia="zh-CN"/>
        </w:rPr>
        <w:t>提供了支撑</w:t>
      </w:r>
      <w:r>
        <w:rPr>
          <w:rFonts w:ascii="Calibri" w:eastAsia="STKaiti" w:hAnsi="Calibri" w:cs="Calibri"/>
          <w:sz w:val="24"/>
          <w:szCs w:val="24"/>
        </w:rPr>
        <w:t>：</w:t>
      </w:r>
      <w:r>
        <w:rPr>
          <w:rFonts w:ascii="Calibri" w:eastAsia="STKaiti" w:hAnsi="Calibri" w:cs="Calibri"/>
          <w:sz w:val="24"/>
          <w:szCs w:val="24"/>
        </w:rPr>
        <w:t>1</w:t>
      </w:r>
      <w:r>
        <w:rPr>
          <w:rFonts w:ascii="Calibri" w:eastAsia="STKaiti" w:hAnsi="Calibri" w:cs="Calibri" w:hint="eastAsia"/>
          <w:sz w:val="24"/>
          <w:szCs w:val="24"/>
          <w:lang w:eastAsia="zh-CN"/>
        </w:rPr>
        <w:t>）</w:t>
      </w:r>
      <w:r>
        <w:rPr>
          <w:rFonts w:ascii="Calibri" w:eastAsia="STKaiti" w:hAnsi="Calibri" w:cs="Calibri"/>
          <w:sz w:val="24"/>
          <w:szCs w:val="24"/>
        </w:rPr>
        <w:t>美国</w:t>
      </w:r>
      <w:r>
        <w:rPr>
          <w:rFonts w:ascii="Calibri" w:eastAsia="STKaiti" w:hAnsi="Calibri" w:cs="Calibri"/>
          <w:sz w:val="24"/>
          <w:szCs w:val="24"/>
          <w:lang w:eastAsia="zh-CN"/>
        </w:rPr>
        <w:t>加速</w:t>
      </w:r>
      <w:r>
        <w:rPr>
          <w:rFonts w:ascii="Calibri" w:eastAsia="STKaiti" w:hAnsi="Calibri" w:cs="Calibri"/>
          <w:sz w:val="24"/>
          <w:szCs w:val="24"/>
        </w:rPr>
        <w:t>疫苗接种；</w:t>
      </w:r>
      <w:r>
        <w:rPr>
          <w:rFonts w:ascii="Calibri" w:eastAsia="STKaiti" w:hAnsi="Calibri" w:cs="Calibri"/>
          <w:sz w:val="24"/>
          <w:szCs w:val="24"/>
        </w:rPr>
        <w:t>2</w:t>
      </w:r>
      <w:r>
        <w:rPr>
          <w:rFonts w:ascii="Calibri" w:eastAsia="STKaiti" w:hAnsi="Calibri" w:cs="Calibri" w:hint="eastAsia"/>
          <w:sz w:val="24"/>
          <w:szCs w:val="24"/>
          <w:lang w:eastAsia="zh-CN"/>
        </w:rPr>
        <w:t>）</w:t>
      </w:r>
      <w:r>
        <w:rPr>
          <w:rFonts w:ascii="Calibri" w:eastAsia="STKaiti" w:hAnsi="Calibri" w:cs="Calibri"/>
          <w:sz w:val="24"/>
          <w:szCs w:val="24"/>
        </w:rPr>
        <w:t>美国长期利率上升；</w:t>
      </w:r>
      <w:r>
        <w:rPr>
          <w:rFonts w:ascii="Calibri" w:eastAsia="STKaiti" w:hAnsi="Calibri" w:cs="Calibri"/>
          <w:sz w:val="24"/>
          <w:szCs w:val="24"/>
        </w:rPr>
        <w:t>3</w:t>
      </w:r>
      <w:r>
        <w:rPr>
          <w:rFonts w:ascii="Calibri" w:eastAsia="STKaiti" w:hAnsi="Calibri" w:cs="Calibri" w:hint="eastAsia"/>
          <w:sz w:val="24"/>
          <w:szCs w:val="24"/>
          <w:lang w:eastAsia="zh-CN"/>
        </w:rPr>
        <w:t>）</w:t>
      </w:r>
      <w:r>
        <w:rPr>
          <w:rFonts w:ascii="Calibri" w:eastAsia="STKaiti" w:hAnsi="Calibri" w:cs="Calibri"/>
          <w:sz w:val="24"/>
          <w:szCs w:val="24"/>
        </w:rPr>
        <w:t>美国</w:t>
      </w:r>
      <w:r>
        <w:rPr>
          <w:rFonts w:ascii="Calibri" w:eastAsia="STKaiti" w:hAnsi="Calibri" w:cs="Calibri" w:hint="eastAsia"/>
          <w:sz w:val="24"/>
          <w:szCs w:val="24"/>
          <w:lang w:eastAsia="zh-CN"/>
        </w:rPr>
        <w:t>出台大规模</w:t>
      </w:r>
      <w:r>
        <w:rPr>
          <w:rFonts w:ascii="Calibri" w:eastAsia="STKaiti" w:hAnsi="Calibri" w:cs="Calibri"/>
          <w:sz w:val="24"/>
          <w:szCs w:val="24"/>
        </w:rPr>
        <w:t>财政刺激</w:t>
      </w:r>
      <w:r>
        <w:rPr>
          <w:rFonts w:ascii="Calibri" w:eastAsia="STKaiti" w:hAnsi="Calibri" w:cs="Calibri"/>
          <w:sz w:val="24"/>
          <w:szCs w:val="24"/>
          <w:lang w:eastAsia="zh-CN"/>
        </w:rPr>
        <w:t>措施：</w:t>
      </w:r>
      <w:r>
        <w:rPr>
          <w:rFonts w:ascii="Calibri" w:eastAsia="STKaiti" w:hAnsi="Calibri" w:cs="Calibri"/>
          <w:sz w:val="24"/>
          <w:szCs w:val="24"/>
        </w:rPr>
        <w:t>通过</w:t>
      </w:r>
      <w:r>
        <w:rPr>
          <w:rFonts w:ascii="Calibri" w:eastAsia="STKaiti" w:hAnsi="Calibri" w:cs="Calibri"/>
          <w:sz w:val="24"/>
          <w:szCs w:val="24"/>
        </w:rPr>
        <w:t>1.9</w:t>
      </w:r>
      <w:r>
        <w:rPr>
          <w:rFonts w:ascii="Calibri" w:eastAsia="STKaiti" w:hAnsi="Calibri" w:cs="Calibri"/>
          <w:sz w:val="24"/>
          <w:szCs w:val="24"/>
        </w:rPr>
        <w:t>万亿美元的纾困法案，再加上拟议的</w:t>
      </w:r>
      <w:r>
        <w:rPr>
          <w:rFonts w:ascii="Calibri" w:eastAsia="STKaiti" w:hAnsi="Calibri" w:cs="Calibri"/>
          <w:sz w:val="24"/>
          <w:szCs w:val="24"/>
          <w:lang w:eastAsia="zh-CN"/>
        </w:rPr>
        <w:t>2</w:t>
      </w:r>
      <w:r>
        <w:rPr>
          <w:rFonts w:ascii="Calibri" w:eastAsia="STKaiti" w:hAnsi="Calibri" w:cs="Calibri"/>
          <w:sz w:val="24"/>
          <w:szCs w:val="24"/>
        </w:rPr>
        <w:t>万</w:t>
      </w:r>
      <w:r>
        <w:rPr>
          <w:rFonts w:ascii="Calibri" w:eastAsia="STKaiti" w:hAnsi="Calibri" w:cs="Calibri"/>
          <w:sz w:val="24"/>
          <w:szCs w:val="24"/>
          <w:lang w:eastAsia="zh-CN"/>
        </w:rPr>
        <w:t>多</w:t>
      </w:r>
      <w:r>
        <w:rPr>
          <w:rFonts w:ascii="Calibri" w:eastAsia="STKaiti" w:hAnsi="Calibri" w:cs="Calibri"/>
          <w:sz w:val="24"/>
          <w:szCs w:val="24"/>
        </w:rPr>
        <w:t>亿美元的基础设施支出法案；</w:t>
      </w:r>
      <w:r>
        <w:rPr>
          <w:rFonts w:ascii="Calibri" w:eastAsia="STKaiti" w:hAnsi="Calibri" w:cs="Calibri"/>
          <w:sz w:val="24"/>
          <w:szCs w:val="24"/>
        </w:rPr>
        <w:t>4</w:t>
      </w:r>
      <w:r>
        <w:rPr>
          <w:rFonts w:ascii="Calibri" w:eastAsia="STKaiti" w:hAnsi="Calibri" w:cs="Calibri" w:hint="eastAsia"/>
          <w:sz w:val="24"/>
          <w:szCs w:val="24"/>
          <w:lang w:eastAsia="zh-CN"/>
        </w:rPr>
        <w:t>）</w:t>
      </w:r>
      <w:r>
        <w:rPr>
          <w:rFonts w:ascii="Calibri" w:eastAsia="STKaiti" w:hAnsi="Calibri" w:cs="Calibri"/>
          <w:sz w:val="24"/>
          <w:szCs w:val="24"/>
        </w:rPr>
        <w:t>通胀回归；以及</w:t>
      </w:r>
      <w:r>
        <w:rPr>
          <w:rFonts w:ascii="Calibri" w:eastAsia="STKaiti" w:hAnsi="Calibri" w:cs="Calibri"/>
          <w:sz w:val="24"/>
          <w:szCs w:val="24"/>
        </w:rPr>
        <w:t>5</w:t>
      </w:r>
      <w:r>
        <w:rPr>
          <w:rFonts w:ascii="Calibri" w:eastAsia="STKaiti" w:hAnsi="Calibri" w:cs="Calibri" w:hint="eastAsia"/>
          <w:sz w:val="24"/>
          <w:szCs w:val="24"/>
          <w:lang w:eastAsia="zh-CN"/>
        </w:rPr>
        <w:t>）</w:t>
      </w:r>
      <w:r>
        <w:rPr>
          <w:rFonts w:ascii="Calibri" w:eastAsia="STKaiti" w:hAnsi="Calibri" w:cs="Calibri"/>
          <w:sz w:val="24"/>
          <w:szCs w:val="24"/>
        </w:rPr>
        <w:t>美国经济前景比其他发达经济体更为乐观。</w:t>
      </w:r>
      <w:r>
        <w:rPr>
          <w:rFonts w:ascii="Calibri" w:eastAsia="STKaiti" w:hAnsi="Calibri" w:cs="Calibri"/>
          <w:i/>
          <w:iCs/>
          <w:sz w:val="24"/>
          <w:szCs w:val="24"/>
        </w:rPr>
        <w:t>这些主题可能会贯穿第二季度</w:t>
      </w:r>
      <w:r>
        <w:rPr>
          <w:rFonts w:ascii="Calibri" w:eastAsia="STKaiti" w:hAnsi="Calibri" w:cs="Calibri"/>
          <w:sz w:val="24"/>
          <w:szCs w:val="24"/>
        </w:rPr>
        <w:t>。</w:t>
      </w:r>
    </w:p>
    <w:p w:rsidR="003D4499" w:rsidRDefault="00EF0DAF">
      <w:pPr>
        <w:shd w:val="clear" w:color="auto" w:fill="FFFFFF"/>
        <w:spacing w:after="240" w:line="240" w:lineRule="auto"/>
        <w:rPr>
          <w:rFonts w:ascii="Calibri" w:eastAsia="STKaiti" w:hAnsi="Calibri" w:cs="Calibri"/>
          <w:i/>
          <w:iCs/>
          <w:sz w:val="24"/>
          <w:szCs w:val="24"/>
        </w:rPr>
      </w:pPr>
      <w:r>
        <w:rPr>
          <w:rFonts w:ascii="Calibri" w:eastAsia="STKaiti" w:hAnsi="Calibri" w:cs="Calibri"/>
          <w:sz w:val="24"/>
          <w:szCs w:val="24"/>
        </w:rPr>
        <w:t>相比之下，欧洲经济在短期内可能会</w:t>
      </w:r>
      <w:r>
        <w:rPr>
          <w:rFonts w:ascii="Calibri" w:eastAsia="STKaiti" w:hAnsi="Calibri" w:cs="Calibri"/>
          <w:sz w:val="24"/>
          <w:szCs w:val="24"/>
          <w:lang w:eastAsia="zh-CN"/>
        </w:rPr>
        <w:t>由于</w:t>
      </w:r>
      <w:r>
        <w:rPr>
          <w:rFonts w:ascii="Calibri" w:eastAsia="STKaiti" w:hAnsi="Calibri" w:cs="Calibri"/>
          <w:sz w:val="24"/>
          <w:szCs w:val="24"/>
        </w:rPr>
        <w:t>财政支出计划</w:t>
      </w:r>
      <w:r>
        <w:rPr>
          <w:rFonts w:ascii="Calibri" w:eastAsia="STKaiti" w:hAnsi="Calibri" w:cs="Calibri"/>
          <w:sz w:val="24"/>
          <w:szCs w:val="24"/>
          <w:lang w:eastAsia="zh-CN"/>
        </w:rPr>
        <w:t>有限</w:t>
      </w:r>
      <w:r>
        <w:rPr>
          <w:rFonts w:ascii="Calibri" w:eastAsia="STKaiti" w:hAnsi="Calibri" w:cs="Calibri"/>
          <w:sz w:val="24"/>
          <w:szCs w:val="24"/>
        </w:rPr>
        <w:t>、疫苗接种停滞不前及第三波</w:t>
      </w:r>
      <w:r>
        <w:rPr>
          <w:rFonts w:ascii="Calibri" w:eastAsia="STKaiti" w:hAnsi="Calibri" w:cs="Calibri"/>
          <w:sz w:val="24"/>
          <w:szCs w:val="24"/>
          <w:lang w:eastAsia="zh-CN"/>
        </w:rPr>
        <w:t>新冠疫情的爆发而受到</w:t>
      </w:r>
      <w:r>
        <w:rPr>
          <w:rFonts w:ascii="Calibri" w:eastAsia="STKaiti" w:hAnsi="Calibri" w:cs="Calibri"/>
          <w:sz w:val="24"/>
          <w:szCs w:val="24"/>
        </w:rPr>
        <w:t>制约。</w:t>
      </w:r>
      <w:r>
        <w:rPr>
          <w:rFonts w:ascii="Calibri" w:eastAsia="STKaiti" w:hAnsi="Calibri" w:cs="Calibri"/>
          <w:sz w:val="24"/>
          <w:szCs w:val="24"/>
          <w:lang w:eastAsia="zh-CN"/>
        </w:rPr>
        <w:t>但是</w:t>
      </w:r>
      <w:r>
        <w:rPr>
          <w:rFonts w:ascii="Calibri" w:eastAsia="STKaiti" w:hAnsi="Calibri" w:cs="Calibri"/>
          <w:sz w:val="24"/>
          <w:szCs w:val="24"/>
        </w:rPr>
        <w:t>从长期来看，欧洲</w:t>
      </w:r>
      <w:r>
        <w:rPr>
          <w:rFonts w:ascii="Calibri" w:eastAsia="STKaiti" w:hAnsi="Calibri" w:cs="Calibri"/>
          <w:sz w:val="24"/>
          <w:szCs w:val="24"/>
          <w:lang w:eastAsia="zh-CN"/>
        </w:rPr>
        <w:t>有望实现</w:t>
      </w:r>
      <w:r>
        <w:rPr>
          <w:rFonts w:ascii="Calibri" w:eastAsia="STKaiti" w:hAnsi="Calibri" w:cs="Calibri"/>
          <w:sz w:val="24"/>
          <w:szCs w:val="24"/>
        </w:rPr>
        <w:t>全面复苏，对欧洲资产和欧元的需求</w:t>
      </w:r>
      <w:r>
        <w:rPr>
          <w:rFonts w:ascii="Calibri" w:eastAsia="STKaiti" w:hAnsi="Calibri" w:cs="Calibri"/>
          <w:sz w:val="24"/>
          <w:szCs w:val="24"/>
          <w:lang w:eastAsia="zh-CN"/>
        </w:rPr>
        <w:t>也会恢复</w:t>
      </w:r>
      <w:r>
        <w:rPr>
          <w:rFonts w:ascii="Calibri" w:eastAsia="STKaiti" w:hAnsi="Calibri" w:cs="Calibri"/>
          <w:sz w:val="24"/>
          <w:szCs w:val="24"/>
        </w:rPr>
        <w:t>。</w:t>
      </w:r>
      <w:r>
        <w:rPr>
          <w:rFonts w:ascii="Calibri" w:eastAsia="STKaiti" w:hAnsi="Calibri" w:cs="Calibri"/>
          <w:i/>
          <w:iCs/>
          <w:sz w:val="24"/>
          <w:szCs w:val="24"/>
        </w:rPr>
        <w:t>此外，世界上大多数经济体似乎都将复苏，</w:t>
      </w:r>
      <w:r>
        <w:rPr>
          <w:rFonts w:ascii="Calibri" w:eastAsia="STKaiti" w:hAnsi="Calibri" w:cs="Calibri"/>
          <w:i/>
          <w:iCs/>
          <w:sz w:val="24"/>
          <w:szCs w:val="24"/>
          <w:lang w:eastAsia="zh-CN"/>
        </w:rPr>
        <w:t>这将</w:t>
      </w:r>
      <w:r>
        <w:rPr>
          <w:rFonts w:ascii="Calibri" w:eastAsia="STKaiti" w:hAnsi="Calibri" w:cs="Calibri"/>
          <w:i/>
          <w:iCs/>
          <w:sz w:val="24"/>
          <w:szCs w:val="24"/>
        </w:rPr>
        <w:t>吸引全球投资</w:t>
      </w:r>
      <w:r>
        <w:rPr>
          <w:rFonts w:ascii="Calibri" w:eastAsia="STKaiti" w:hAnsi="Calibri" w:cs="Calibri"/>
          <w:i/>
          <w:iCs/>
          <w:sz w:val="24"/>
          <w:szCs w:val="24"/>
          <w:lang w:eastAsia="zh-CN"/>
        </w:rPr>
        <w:t>流向</w:t>
      </w:r>
      <w:r>
        <w:rPr>
          <w:rFonts w:ascii="Calibri" w:eastAsia="STKaiti" w:hAnsi="Calibri" w:cs="Calibri"/>
          <w:i/>
          <w:iCs/>
          <w:sz w:val="24"/>
          <w:szCs w:val="24"/>
        </w:rPr>
        <w:t>当地资产</w:t>
      </w:r>
      <w:r>
        <w:rPr>
          <w:rFonts w:ascii="Calibri" w:eastAsia="STKaiti" w:hAnsi="Calibri" w:cs="Calibri"/>
          <w:i/>
          <w:iCs/>
          <w:sz w:val="24"/>
          <w:szCs w:val="24"/>
        </w:rPr>
        <w:t>/</w:t>
      </w:r>
      <w:r>
        <w:rPr>
          <w:rFonts w:ascii="Calibri" w:eastAsia="STKaiti" w:hAnsi="Calibri" w:cs="Calibri"/>
          <w:i/>
          <w:iCs/>
          <w:sz w:val="24"/>
          <w:szCs w:val="24"/>
        </w:rPr>
        <w:t>货币。我们对美元走低的长期观点</w:t>
      </w:r>
      <w:r>
        <w:rPr>
          <w:rFonts w:ascii="Calibri" w:eastAsia="STKaiti" w:hAnsi="Calibri" w:cs="Calibri"/>
          <w:i/>
          <w:iCs/>
          <w:sz w:val="24"/>
          <w:szCs w:val="24"/>
          <w:lang w:eastAsia="zh-CN"/>
        </w:rPr>
        <w:t>保持不变</w:t>
      </w:r>
      <w:r>
        <w:rPr>
          <w:rFonts w:ascii="Calibri" w:eastAsia="STKaiti" w:hAnsi="Calibri" w:cs="Calibri"/>
          <w:i/>
          <w:iCs/>
          <w:sz w:val="24"/>
          <w:szCs w:val="24"/>
        </w:rPr>
        <w:t>。</w:t>
      </w:r>
    </w:p>
    <w:p w:rsidR="003D4499" w:rsidRDefault="003D4499">
      <w:pPr>
        <w:shd w:val="clear" w:color="auto" w:fill="FFFFFF"/>
        <w:spacing w:after="240" w:line="240" w:lineRule="auto"/>
        <w:rPr>
          <w:rFonts w:ascii="Calibri" w:eastAsia="STKaiti" w:hAnsi="Calibri" w:cs="Calibri"/>
          <w:i/>
          <w:iCs/>
          <w:sz w:val="24"/>
          <w:szCs w:val="24"/>
        </w:rPr>
      </w:pPr>
    </w:p>
    <w:p w:rsidR="003D4499" w:rsidRDefault="00EF0DAF">
      <w:pPr>
        <w:rPr>
          <w:rFonts w:ascii="Calibri" w:eastAsia="STKaiti" w:hAnsi="Calibri" w:cs="Calibri"/>
          <w:b/>
          <w:bCs/>
          <w:sz w:val="28"/>
          <w:szCs w:val="28"/>
        </w:rPr>
      </w:pPr>
      <w:r>
        <w:rPr>
          <w:rFonts w:ascii="Calibri" w:eastAsia="STKaiti" w:hAnsi="Calibri" w:cs="Calibri"/>
          <w:b/>
          <w:sz w:val="28"/>
          <w:szCs w:val="28"/>
          <w:lang w:bidi="ar"/>
        </w:rPr>
        <w:t>要点</w:t>
      </w:r>
    </w:p>
    <w:p w:rsidR="003D4499" w:rsidRDefault="00EF0DAF">
      <w:pPr>
        <w:numPr>
          <w:ilvl w:val="0"/>
          <w:numId w:val="1"/>
        </w:numPr>
        <w:tabs>
          <w:tab w:val="left" w:pos="720"/>
        </w:tabs>
        <w:spacing w:after="0" w:line="240" w:lineRule="auto"/>
        <w:rPr>
          <w:rFonts w:ascii="Calibri" w:eastAsia="STKaiti" w:hAnsi="Calibri" w:cs="Calibri"/>
          <w:sz w:val="24"/>
          <w:szCs w:val="24"/>
          <w:lang w:eastAsia="zh-CN"/>
        </w:rPr>
      </w:pPr>
      <w:r>
        <w:rPr>
          <w:rFonts w:ascii="Calibri" w:eastAsia="STKaiti" w:hAnsi="Calibri" w:cs="Calibri"/>
          <w:sz w:val="24"/>
          <w:szCs w:val="24"/>
          <w:lang w:eastAsia="zh-CN"/>
        </w:rPr>
        <w:t>多个金融市场因素支撑美元短期走强。</w:t>
      </w:r>
    </w:p>
    <w:p w:rsidR="003D4499" w:rsidRDefault="00EF0DAF">
      <w:pPr>
        <w:numPr>
          <w:ilvl w:val="0"/>
          <w:numId w:val="1"/>
        </w:numPr>
        <w:tabs>
          <w:tab w:val="left" w:pos="720"/>
        </w:tabs>
        <w:spacing w:after="0" w:line="240" w:lineRule="auto"/>
        <w:rPr>
          <w:rFonts w:ascii="Calibri" w:eastAsia="STKaiti" w:hAnsi="Calibri" w:cs="Calibri"/>
          <w:sz w:val="24"/>
          <w:szCs w:val="24"/>
          <w:lang w:eastAsia="zh-CN"/>
        </w:rPr>
      </w:pPr>
      <w:r>
        <w:rPr>
          <w:rFonts w:ascii="Calibri" w:eastAsia="STKaiti" w:hAnsi="Calibri" w:cs="Calibri"/>
          <w:sz w:val="24"/>
          <w:szCs w:val="24"/>
          <w:lang w:eastAsia="zh-CN"/>
        </w:rPr>
        <w:t>美债收益率高于预期，引发大规模美元空头押注的部分平仓。</w:t>
      </w:r>
    </w:p>
    <w:p w:rsidR="003D4499" w:rsidRDefault="00EF0DAF">
      <w:pPr>
        <w:numPr>
          <w:ilvl w:val="0"/>
          <w:numId w:val="1"/>
        </w:numPr>
        <w:tabs>
          <w:tab w:val="left" w:pos="720"/>
        </w:tabs>
        <w:spacing w:after="0" w:line="240" w:lineRule="auto"/>
        <w:rPr>
          <w:rFonts w:ascii="Calibri" w:eastAsia="STKaiti" w:hAnsi="Calibri" w:cs="Calibri"/>
          <w:sz w:val="24"/>
          <w:szCs w:val="24"/>
          <w:lang w:eastAsia="zh-CN"/>
        </w:rPr>
      </w:pPr>
      <w:r>
        <w:rPr>
          <w:rFonts w:ascii="Calibri" w:eastAsia="STKaiti" w:hAnsi="Calibri" w:cs="Calibri"/>
          <w:sz w:val="24"/>
          <w:szCs w:val="24"/>
          <w:lang w:eastAsia="zh-CN"/>
        </w:rPr>
        <w:t>最终，预计</w:t>
      </w:r>
      <w:r>
        <w:rPr>
          <w:rFonts w:ascii="Calibri" w:eastAsia="STKaiti" w:hAnsi="Calibri" w:cs="Calibri"/>
          <w:sz w:val="24"/>
          <w:szCs w:val="24"/>
          <w:lang w:eastAsia="zh-CN"/>
        </w:rPr>
        <w:t>2021</w:t>
      </w:r>
      <w:r>
        <w:rPr>
          <w:rFonts w:ascii="Calibri" w:eastAsia="STKaiti" w:hAnsi="Calibri" w:cs="Calibri"/>
          <w:sz w:val="24"/>
          <w:szCs w:val="24"/>
          <w:lang w:eastAsia="zh-CN"/>
        </w:rPr>
        <w:t>年下半年全球经济复苏将导致美元走软。</w:t>
      </w:r>
    </w:p>
    <w:p w:rsidR="003D4499" w:rsidRDefault="003D4499">
      <w:pPr>
        <w:tabs>
          <w:tab w:val="left" w:pos="720"/>
        </w:tabs>
        <w:spacing w:after="0" w:line="240" w:lineRule="auto"/>
        <w:rPr>
          <w:rFonts w:ascii="Calibri" w:eastAsia="STKaiti" w:hAnsi="Calibri" w:cs="Calibri"/>
          <w:sz w:val="24"/>
          <w:szCs w:val="24"/>
          <w:lang w:eastAsia="zh-CN"/>
        </w:rPr>
      </w:pPr>
    </w:p>
    <w:p w:rsidR="003D4499" w:rsidRDefault="003D4499">
      <w:pPr>
        <w:rPr>
          <w:rFonts w:ascii="Calibri" w:eastAsia="STKaiti" w:hAnsi="Calibri" w:cs="Calibri"/>
          <w:sz w:val="24"/>
          <w:szCs w:val="24"/>
        </w:rPr>
      </w:pPr>
    </w:p>
    <w:p w:rsidR="003D4499" w:rsidRDefault="00EF0DAF">
      <w:pPr>
        <w:rPr>
          <w:rFonts w:ascii="Calibri" w:eastAsia="STKaiti" w:hAnsi="Calibri" w:cs="Calibri"/>
          <w:b/>
          <w:bCs/>
          <w:sz w:val="28"/>
          <w:szCs w:val="28"/>
          <w:lang w:eastAsia="zh-CN"/>
        </w:rPr>
      </w:pPr>
      <w:r>
        <w:rPr>
          <w:rFonts w:ascii="Calibri" w:eastAsia="STKaiti" w:hAnsi="Calibri" w:cs="Calibri"/>
          <w:b/>
          <w:bCs/>
          <w:sz w:val="28"/>
          <w:szCs w:val="28"/>
        </w:rPr>
        <w:t>回顾</w:t>
      </w:r>
    </w:p>
    <w:p w:rsidR="003D4499" w:rsidRDefault="00EF0DAF">
      <w:pPr>
        <w:tabs>
          <w:tab w:val="left" w:pos="720"/>
        </w:tabs>
        <w:spacing w:after="0" w:line="240" w:lineRule="auto"/>
        <w:rPr>
          <w:rFonts w:ascii="Calibri" w:eastAsia="STKaiti" w:hAnsi="Calibri" w:cs="Calibri"/>
          <w:sz w:val="24"/>
          <w:szCs w:val="24"/>
          <w:lang w:eastAsia="zh-CN"/>
        </w:rPr>
      </w:pPr>
      <w:r>
        <w:rPr>
          <w:rFonts w:ascii="Calibri" w:eastAsia="STKaiti" w:hAnsi="Calibri" w:cs="Calibri"/>
          <w:b/>
          <w:bCs/>
          <w:sz w:val="24"/>
          <w:szCs w:val="24"/>
          <w:lang w:eastAsia="zh-CN"/>
        </w:rPr>
        <w:t>美元指数在</w:t>
      </w:r>
      <w:r>
        <w:rPr>
          <w:rFonts w:ascii="Calibri" w:eastAsia="STKaiti" w:hAnsi="Calibri" w:cs="Calibri"/>
          <w:b/>
          <w:bCs/>
          <w:sz w:val="24"/>
          <w:szCs w:val="24"/>
          <w:lang w:eastAsia="zh-CN"/>
        </w:rPr>
        <w:t>3</w:t>
      </w:r>
      <w:r>
        <w:rPr>
          <w:rFonts w:ascii="Calibri" w:eastAsia="STKaiti" w:hAnsi="Calibri" w:cs="Calibri"/>
          <w:b/>
          <w:bCs/>
          <w:sz w:val="24"/>
          <w:szCs w:val="24"/>
          <w:lang w:eastAsia="zh-CN"/>
        </w:rPr>
        <w:t>月份上涨。</w:t>
      </w:r>
      <w:r>
        <w:rPr>
          <w:rFonts w:ascii="Calibri" w:eastAsia="STKaiti" w:hAnsi="Calibri" w:cs="Calibri"/>
          <w:sz w:val="24"/>
          <w:szCs w:val="24"/>
          <w:lang w:eastAsia="zh-CN"/>
        </w:rPr>
        <w:t>由于乐观的投资者认为对避险货币的需求减少，</w:t>
      </w:r>
      <w:r>
        <w:rPr>
          <w:rFonts w:ascii="Calibri" w:eastAsia="STKaiti" w:hAnsi="Calibri" w:cs="Calibri"/>
          <w:sz w:val="24"/>
          <w:szCs w:val="24"/>
          <w:lang w:eastAsia="zh-CN"/>
        </w:rPr>
        <w:t>3</w:t>
      </w:r>
      <w:r>
        <w:rPr>
          <w:rFonts w:ascii="Calibri" w:eastAsia="STKaiti" w:hAnsi="Calibri" w:cs="Calibri"/>
          <w:sz w:val="24"/>
          <w:szCs w:val="24"/>
          <w:lang w:eastAsia="zh-CN"/>
        </w:rPr>
        <w:t>月份美元表现强劲</w:t>
      </w:r>
      <w:r>
        <w:rPr>
          <w:rFonts w:ascii="Calibri" w:eastAsia="STKaiti" w:hAnsi="Calibri" w:cs="Calibri" w:hint="eastAsia"/>
          <w:sz w:val="24"/>
          <w:szCs w:val="24"/>
          <w:lang w:eastAsia="zh-CN"/>
        </w:rPr>
        <w:t>：</w:t>
      </w:r>
      <w:r>
        <w:rPr>
          <w:rFonts w:ascii="Calibri" w:eastAsia="STKaiti" w:hAnsi="Calibri" w:cs="Calibri"/>
          <w:sz w:val="24"/>
          <w:szCs w:val="24"/>
          <w:lang w:eastAsia="zh-CN"/>
        </w:rPr>
        <w:t>兑日元</w:t>
      </w:r>
      <w:r>
        <w:rPr>
          <w:rFonts w:ascii="Calibri" w:eastAsia="STKaiti" w:hAnsi="Calibri" w:cs="Calibri" w:hint="eastAsia"/>
          <w:sz w:val="24"/>
          <w:szCs w:val="24"/>
          <w:lang w:eastAsia="zh-CN"/>
        </w:rPr>
        <w:t>上涨</w:t>
      </w:r>
      <w:r>
        <w:rPr>
          <w:rFonts w:ascii="Calibri" w:eastAsia="STKaiti" w:hAnsi="Calibri" w:cs="Calibri"/>
          <w:sz w:val="24"/>
          <w:szCs w:val="24"/>
          <w:lang w:eastAsia="zh-CN"/>
        </w:rPr>
        <w:t>3.4%</w:t>
      </w:r>
      <w:r>
        <w:rPr>
          <w:rFonts w:ascii="Calibri" w:eastAsia="STKaiti" w:hAnsi="Calibri" w:cs="Calibri" w:hint="eastAsia"/>
          <w:sz w:val="24"/>
          <w:szCs w:val="24"/>
          <w:lang w:eastAsia="zh-CN"/>
        </w:rPr>
        <w:t>，兑</w:t>
      </w:r>
      <w:r>
        <w:rPr>
          <w:rFonts w:ascii="Calibri" w:eastAsia="STKaiti" w:hAnsi="Calibri" w:cs="Calibri"/>
          <w:sz w:val="24"/>
          <w:szCs w:val="24"/>
          <w:lang w:eastAsia="zh-CN"/>
        </w:rPr>
        <w:t>瑞士法郎</w:t>
      </w:r>
      <w:r>
        <w:rPr>
          <w:rFonts w:ascii="Calibri" w:eastAsia="STKaiti" w:hAnsi="Calibri" w:cs="Calibri" w:hint="eastAsia"/>
          <w:sz w:val="24"/>
          <w:szCs w:val="24"/>
          <w:lang w:eastAsia="zh-CN"/>
        </w:rPr>
        <w:t>上涨</w:t>
      </w:r>
      <w:r>
        <w:rPr>
          <w:rFonts w:ascii="Calibri" w:eastAsia="STKaiti" w:hAnsi="Calibri" w:cs="Calibri"/>
          <w:sz w:val="24"/>
          <w:szCs w:val="24"/>
          <w:lang w:eastAsia="zh-CN"/>
        </w:rPr>
        <w:t>2.8%</w:t>
      </w:r>
      <w:r>
        <w:rPr>
          <w:rFonts w:ascii="Calibri" w:eastAsia="STKaiti" w:hAnsi="Calibri" w:cs="Calibri" w:hint="eastAsia"/>
          <w:sz w:val="24"/>
          <w:szCs w:val="24"/>
          <w:lang w:eastAsia="zh-CN"/>
        </w:rPr>
        <w:t>，兑一篮子货币上涨</w:t>
      </w:r>
      <w:r>
        <w:rPr>
          <w:rFonts w:ascii="Calibri" w:eastAsia="STKaiti" w:hAnsi="Calibri" w:cs="Calibri"/>
          <w:sz w:val="24"/>
          <w:szCs w:val="24"/>
          <w:lang w:eastAsia="zh-CN"/>
        </w:rPr>
        <w:t>2.6%</w:t>
      </w:r>
      <w:r>
        <w:rPr>
          <w:rFonts w:ascii="Calibri" w:eastAsia="STKaiti" w:hAnsi="Calibri" w:cs="Calibri"/>
          <w:sz w:val="24"/>
          <w:szCs w:val="24"/>
          <w:lang w:eastAsia="zh-CN"/>
        </w:rPr>
        <w:t>。</w:t>
      </w:r>
      <w:r>
        <w:rPr>
          <w:rFonts w:ascii="Calibri" w:eastAsia="STKaiti" w:hAnsi="Calibri" w:cs="Calibri"/>
          <w:b/>
          <w:bCs/>
          <w:i/>
          <w:iCs/>
          <w:sz w:val="24"/>
          <w:szCs w:val="24"/>
          <w:lang w:eastAsia="zh-CN"/>
        </w:rPr>
        <w:t>此外，美元兑欧元连续第三个月走强，在</w:t>
      </w:r>
      <w:r>
        <w:rPr>
          <w:rFonts w:ascii="Calibri" w:eastAsia="STKaiti" w:hAnsi="Calibri" w:cs="Calibri"/>
          <w:b/>
          <w:bCs/>
          <w:i/>
          <w:iCs/>
          <w:sz w:val="24"/>
          <w:szCs w:val="24"/>
          <w:lang w:eastAsia="zh-CN"/>
        </w:rPr>
        <w:t>3</w:t>
      </w:r>
      <w:r>
        <w:rPr>
          <w:rFonts w:ascii="Calibri" w:eastAsia="STKaiti" w:hAnsi="Calibri" w:cs="Calibri"/>
          <w:b/>
          <w:bCs/>
          <w:i/>
          <w:iCs/>
          <w:sz w:val="24"/>
          <w:szCs w:val="24"/>
          <w:lang w:eastAsia="zh-CN"/>
        </w:rPr>
        <w:t>月实现</w:t>
      </w:r>
      <w:r>
        <w:rPr>
          <w:rFonts w:ascii="Calibri" w:eastAsia="STKaiti" w:hAnsi="Calibri" w:cs="Calibri"/>
          <w:b/>
          <w:bCs/>
          <w:i/>
          <w:iCs/>
          <w:sz w:val="24"/>
          <w:szCs w:val="24"/>
          <w:lang w:eastAsia="zh-CN"/>
        </w:rPr>
        <w:t>2018</w:t>
      </w:r>
      <w:r>
        <w:rPr>
          <w:rFonts w:ascii="Calibri" w:eastAsia="STKaiti" w:hAnsi="Calibri" w:cs="Calibri"/>
          <w:b/>
          <w:bCs/>
          <w:i/>
          <w:iCs/>
          <w:sz w:val="24"/>
          <w:szCs w:val="24"/>
          <w:lang w:eastAsia="zh-CN"/>
        </w:rPr>
        <w:t>年</w:t>
      </w:r>
      <w:r>
        <w:rPr>
          <w:rFonts w:ascii="Calibri" w:eastAsia="STKaiti" w:hAnsi="Calibri" w:cs="Calibri"/>
          <w:b/>
          <w:bCs/>
          <w:i/>
          <w:iCs/>
          <w:sz w:val="24"/>
          <w:szCs w:val="24"/>
          <w:lang w:eastAsia="zh-CN"/>
        </w:rPr>
        <w:t>5</w:t>
      </w:r>
      <w:r>
        <w:rPr>
          <w:rFonts w:ascii="Calibri" w:eastAsia="STKaiti" w:hAnsi="Calibri" w:cs="Calibri"/>
          <w:b/>
          <w:bCs/>
          <w:i/>
          <w:iCs/>
          <w:sz w:val="24"/>
          <w:szCs w:val="24"/>
          <w:lang w:eastAsia="zh-CN"/>
        </w:rPr>
        <w:t>月以来最大涨幅</w:t>
      </w:r>
      <w:r>
        <w:rPr>
          <w:rFonts w:ascii="Calibri" w:eastAsia="STKaiti" w:hAnsi="Calibri" w:cs="Calibri"/>
          <w:b/>
          <w:bCs/>
          <w:i/>
          <w:iCs/>
          <w:sz w:val="24"/>
          <w:szCs w:val="24"/>
          <w:vertAlign w:val="superscript"/>
          <w:lang w:eastAsia="zh-CN"/>
        </w:rPr>
        <w:t>1</w:t>
      </w:r>
      <w:r>
        <w:rPr>
          <w:rFonts w:ascii="Calibri" w:eastAsia="STKaiti" w:hAnsi="Calibri" w:cs="Calibri"/>
          <w:sz w:val="24"/>
          <w:szCs w:val="24"/>
          <w:lang w:eastAsia="zh-CN"/>
        </w:rPr>
        <w:t>。</w:t>
      </w:r>
    </w:p>
    <w:p w:rsidR="003D4499" w:rsidRDefault="003D4499">
      <w:pPr>
        <w:rPr>
          <w:rFonts w:ascii="Calibri" w:eastAsia="STKaiti" w:hAnsi="Calibri" w:cs="Calibri"/>
          <w:sz w:val="24"/>
          <w:szCs w:val="24"/>
          <w:vertAlign w:val="superscript"/>
        </w:rPr>
      </w:pPr>
    </w:p>
    <w:p w:rsidR="003D4499" w:rsidRDefault="00EF0DAF">
      <w:pPr>
        <w:tabs>
          <w:tab w:val="left" w:pos="720"/>
        </w:tabs>
        <w:spacing w:after="0" w:line="240" w:lineRule="auto"/>
        <w:rPr>
          <w:rFonts w:ascii="Calibri" w:eastAsia="STKaiti" w:hAnsi="Calibri" w:cs="Calibri"/>
          <w:sz w:val="24"/>
          <w:szCs w:val="24"/>
          <w:lang w:eastAsia="zh-CN"/>
        </w:rPr>
      </w:pPr>
      <w:r>
        <w:rPr>
          <w:rFonts w:ascii="Calibri" w:eastAsia="STKaiti" w:hAnsi="Calibri" w:cs="Calibri"/>
          <w:b/>
          <w:bCs/>
          <w:sz w:val="24"/>
          <w:szCs w:val="24"/>
          <w:lang w:eastAsia="zh-CN"/>
        </w:rPr>
        <w:t>美国收益率曲线陡峭至意外高位</w:t>
      </w:r>
      <w:r>
        <w:rPr>
          <w:rFonts w:ascii="Calibri" w:eastAsia="STKaiti" w:hAnsi="Calibri" w:cs="Calibri"/>
          <w:sz w:val="24"/>
          <w:szCs w:val="24"/>
          <w:lang w:eastAsia="zh-CN"/>
        </w:rPr>
        <w:t>。今年</w:t>
      </w:r>
      <w:r>
        <w:rPr>
          <w:rFonts w:ascii="Calibri" w:eastAsia="STKaiti" w:hAnsi="Calibri" w:cs="Calibri"/>
          <w:sz w:val="24"/>
          <w:szCs w:val="24"/>
          <w:lang w:eastAsia="zh-CN"/>
        </w:rPr>
        <w:t>3</w:t>
      </w:r>
      <w:r>
        <w:rPr>
          <w:rFonts w:ascii="Calibri" w:eastAsia="STKaiti" w:hAnsi="Calibri" w:cs="Calibri"/>
          <w:sz w:val="24"/>
          <w:szCs w:val="24"/>
          <w:lang w:eastAsia="zh-CN"/>
        </w:rPr>
        <w:t>月，美联储将短期利率维持在较低水平，而美国</w:t>
      </w:r>
      <w:r>
        <w:rPr>
          <w:rFonts w:ascii="Calibri" w:eastAsia="STKaiti" w:hAnsi="Calibri" w:cs="Calibri"/>
          <w:sz w:val="24"/>
          <w:szCs w:val="24"/>
          <w:lang w:eastAsia="zh-CN"/>
        </w:rPr>
        <w:t>10</w:t>
      </w:r>
      <w:r>
        <w:rPr>
          <w:rFonts w:ascii="Calibri" w:eastAsia="STKaiti" w:hAnsi="Calibri" w:cs="Calibri"/>
          <w:sz w:val="24"/>
          <w:szCs w:val="24"/>
          <w:lang w:eastAsia="zh-CN"/>
        </w:rPr>
        <w:t>年期国债收益率从</w:t>
      </w:r>
      <w:r>
        <w:rPr>
          <w:rFonts w:ascii="Calibri" w:eastAsia="STKaiti" w:hAnsi="Calibri" w:cs="Calibri"/>
          <w:sz w:val="24"/>
          <w:szCs w:val="24"/>
          <w:lang w:eastAsia="zh-CN"/>
        </w:rPr>
        <w:t>1.40%</w:t>
      </w:r>
      <w:r>
        <w:rPr>
          <w:rFonts w:ascii="Calibri" w:eastAsia="STKaiti" w:hAnsi="Calibri" w:cs="Calibri"/>
          <w:sz w:val="24"/>
          <w:szCs w:val="24"/>
          <w:lang w:eastAsia="zh-CN"/>
        </w:rPr>
        <w:t>跃升至</w:t>
      </w:r>
      <w:r>
        <w:rPr>
          <w:rFonts w:ascii="Calibri" w:eastAsia="STKaiti" w:hAnsi="Calibri" w:cs="Calibri"/>
          <w:sz w:val="24"/>
          <w:szCs w:val="24"/>
          <w:lang w:eastAsia="zh-CN"/>
        </w:rPr>
        <w:t>1.75%</w:t>
      </w:r>
      <w:r>
        <w:rPr>
          <w:rFonts w:ascii="Calibri" w:eastAsia="STKaiti" w:hAnsi="Calibri" w:cs="Calibri"/>
          <w:sz w:val="24"/>
          <w:szCs w:val="24"/>
          <w:lang w:eastAsia="zh-CN"/>
        </w:rPr>
        <w:t>。根据彭博社的投资流动数据，</w:t>
      </w:r>
      <w:r>
        <w:rPr>
          <w:rFonts w:ascii="Calibri" w:eastAsia="STKaiti" w:hAnsi="Calibri" w:cs="Calibri"/>
          <w:sz w:val="24"/>
          <w:szCs w:val="24"/>
          <w:lang w:eastAsia="zh-CN"/>
        </w:rPr>
        <w:t>3</w:t>
      </w:r>
      <w:r>
        <w:rPr>
          <w:rFonts w:ascii="Calibri" w:eastAsia="STKaiti" w:hAnsi="Calibri" w:cs="Calibri"/>
          <w:sz w:val="24"/>
          <w:szCs w:val="24"/>
          <w:lang w:eastAsia="zh-CN"/>
        </w:rPr>
        <w:t>月份有大量资金净流入美国国债，</w:t>
      </w:r>
      <w:r>
        <w:rPr>
          <w:rFonts w:ascii="Calibri" w:eastAsia="STKaiti" w:hAnsi="Calibri" w:cs="Calibri"/>
          <w:i/>
          <w:iCs/>
          <w:sz w:val="24"/>
          <w:szCs w:val="24"/>
          <w:lang w:eastAsia="zh-CN"/>
        </w:rPr>
        <w:t>想必是来自渴望收益的投资者</w:t>
      </w:r>
      <w:r>
        <w:rPr>
          <w:rFonts w:ascii="Calibri" w:eastAsia="STKaiti" w:hAnsi="Calibri" w:cs="Calibri"/>
          <w:sz w:val="24"/>
          <w:szCs w:val="24"/>
          <w:lang w:eastAsia="zh-CN"/>
        </w:rPr>
        <w:t>。</w:t>
      </w:r>
      <w:r>
        <w:rPr>
          <w:rFonts w:ascii="Calibri" w:eastAsia="STKaiti" w:hAnsi="Calibri" w:cs="Calibri"/>
          <w:sz w:val="24"/>
          <w:szCs w:val="24"/>
          <w:vertAlign w:val="superscript"/>
        </w:rPr>
        <w:t>2</w:t>
      </w:r>
    </w:p>
    <w:p w:rsidR="003D4499" w:rsidRDefault="003D4499">
      <w:pPr>
        <w:rPr>
          <w:rFonts w:ascii="Calibri" w:eastAsia="STKaiti" w:hAnsi="Calibri" w:cs="Calibri"/>
          <w:b/>
          <w:bCs/>
          <w:sz w:val="24"/>
          <w:szCs w:val="24"/>
          <w:lang w:eastAsia="zh-CN"/>
        </w:rPr>
      </w:pPr>
    </w:p>
    <w:p w:rsidR="003D4499" w:rsidRDefault="003D4499">
      <w:pPr>
        <w:rPr>
          <w:rFonts w:ascii="Calibri" w:eastAsia="STKaiti" w:hAnsi="Calibri" w:cs="Calibri"/>
          <w:b/>
          <w:bCs/>
          <w:sz w:val="24"/>
          <w:szCs w:val="24"/>
          <w:lang w:eastAsia="zh-CN"/>
        </w:rPr>
      </w:pPr>
    </w:p>
    <w:p w:rsidR="003D4499" w:rsidRDefault="003D4499">
      <w:pPr>
        <w:rPr>
          <w:rFonts w:ascii="Calibri" w:eastAsia="STKaiti" w:hAnsi="Calibri" w:cs="Calibri"/>
          <w:b/>
          <w:bCs/>
          <w:sz w:val="24"/>
          <w:szCs w:val="24"/>
          <w:lang w:eastAsia="zh-CN"/>
        </w:rPr>
      </w:pPr>
    </w:p>
    <w:p w:rsidR="003D4499" w:rsidRDefault="00EF0DAF">
      <w:pPr>
        <w:rPr>
          <w:rFonts w:ascii="Calibri" w:eastAsia="STKaiti" w:hAnsi="Calibri" w:cs="Calibri"/>
          <w:b/>
          <w:bCs/>
          <w:sz w:val="24"/>
          <w:szCs w:val="24"/>
          <w:lang w:eastAsia="zh-CN"/>
        </w:rPr>
      </w:pPr>
      <w:r>
        <w:rPr>
          <w:rFonts w:ascii="Calibri" w:eastAsia="STKaiti" w:hAnsi="Calibri" w:cs="Calibri"/>
          <w:b/>
          <w:bCs/>
          <w:sz w:val="24"/>
          <w:szCs w:val="24"/>
          <w:lang w:eastAsia="zh-CN"/>
        </w:rPr>
        <w:lastRenderedPageBreak/>
        <w:t>各国央行政策调整的步伐缓慢。</w:t>
      </w:r>
    </w:p>
    <w:p w:rsidR="003D4499" w:rsidRDefault="00EF0DAF">
      <w:pPr>
        <w:tabs>
          <w:tab w:val="left" w:pos="360"/>
        </w:tabs>
        <w:ind w:left="360" w:hanging="360"/>
        <w:rPr>
          <w:rFonts w:ascii="Calibri" w:eastAsia="STKaiti" w:hAnsi="Calibri" w:cs="Calibri"/>
          <w:sz w:val="24"/>
          <w:szCs w:val="24"/>
        </w:rPr>
      </w:pPr>
      <w:r>
        <w:rPr>
          <w:rFonts w:ascii="Calibri" w:eastAsia="STKaiti" w:hAnsi="Calibri" w:cs="Calibri"/>
          <w:b/>
          <w:bCs/>
          <w:sz w:val="24"/>
          <w:szCs w:val="24"/>
        </w:rPr>
        <w:tab/>
      </w:r>
      <w:r>
        <w:rPr>
          <w:rFonts w:ascii="Calibri" w:eastAsia="STKaiti" w:hAnsi="Calibri" w:cs="Calibri"/>
          <w:b/>
          <w:bCs/>
          <w:sz w:val="24"/>
          <w:szCs w:val="24"/>
          <w:lang w:eastAsia="zh-CN"/>
        </w:rPr>
        <w:t>美联储</w:t>
      </w:r>
      <w:r>
        <w:rPr>
          <w:rFonts w:ascii="Calibri" w:eastAsia="STKaiti" w:hAnsi="Calibri" w:cs="Calibri" w:hint="eastAsia"/>
          <w:sz w:val="24"/>
          <w:szCs w:val="24"/>
          <w:lang w:eastAsia="zh-CN"/>
        </w:rPr>
        <w:t>主席</w:t>
      </w:r>
      <w:r>
        <w:rPr>
          <w:rFonts w:ascii="Calibri" w:eastAsia="STKaiti" w:hAnsi="Calibri" w:cs="Calibri"/>
          <w:sz w:val="24"/>
          <w:szCs w:val="24"/>
          <w:lang w:eastAsia="zh-CN"/>
        </w:rPr>
        <w:t>鲍威尔大幅上调了对今年经济增长和通胀的预期，但保持鸽派立场，</w:t>
      </w:r>
      <w:r>
        <w:rPr>
          <w:rFonts w:ascii="Calibri" w:eastAsia="STKaiti" w:hAnsi="Calibri" w:cs="Calibri" w:hint="eastAsia"/>
          <w:sz w:val="24"/>
          <w:szCs w:val="24"/>
          <w:lang w:eastAsia="zh-CN"/>
        </w:rPr>
        <w:t>告诫</w:t>
      </w:r>
      <w:r>
        <w:rPr>
          <w:rFonts w:ascii="Calibri" w:eastAsia="STKaiti" w:hAnsi="Calibri" w:cs="Calibri"/>
          <w:sz w:val="24"/>
          <w:szCs w:val="24"/>
          <w:lang w:eastAsia="zh-CN"/>
        </w:rPr>
        <w:t>称任何通胀压力的爆发都将是短暂的。</w:t>
      </w:r>
      <w:r>
        <w:rPr>
          <w:rFonts w:ascii="Calibri" w:eastAsia="STKaiti" w:hAnsi="Calibri" w:cs="Calibri"/>
          <w:b/>
          <w:bCs/>
          <w:i/>
          <w:iCs/>
          <w:sz w:val="24"/>
          <w:szCs w:val="24"/>
          <w:lang w:eastAsia="zh-CN"/>
        </w:rPr>
        <w:t>美联储仍然致力于将利率保持在最低水平，</w:t>
      </w:r>
      <w:r>
        <w:rPr>
          <w:rFonts w:ascii="Calibri" w:eastAsia="STKaiti" w:hAnsi="Calibri" w:cs="Calibri"/>
          <w:sz w:val="24"/>
          <w:szCs w:val="24"/>
          <w:lang w:eastAsia="zh-CN"/>
        </w:rPr>
        <w:t>直到达到其平均</w:t>
      </w:r>
      <w:r>
        <w:rPr>
          <w:rFonts w:ascii="Calibri" w:eastAsia="STKaiti" w:hAnsi="Calibri" w:cs="Calibri"/>
          <w:sz w:val="24"/>
          <w:szCs w:val="24"/>
          <w:lang w:eastAsia="zh-CN"/>
        </w:rPr>
        <w:t>2%</w:t>
      </w:r>
      <w:r>
        <w:rPr>
          <w:rFonts w:ascii="Calibri" w:eastAsia="STKaiti" w:hAnsi="Calibri" w:cs="Calibri"/>
          <w:sz w:val="24"/>
          <w:szCs w:val="24"/>
          <w:lang w:eastAsia="zh-CN"/>
        </w:rPr>
        <w:t>的通胀和就业目标（预计在</w:t>
      </w:r>
      <w:r>
        <w:rPr>
          <w:rFonts w:ascii="Calibri" w:eastAsia="STKaiti" w:hAnsi="Calibri" w:cs="Calibri"/>
          <w:sz w:val="24"/>
          <w:szCs w:val="24"/>
          <w:lang w:eastAsia="zh-CN"/>
        </w:rPr>
        <w:t>2024</w:t>
      </w:r>
      <w:r>
        <w:rPr>
          <w:rFonts w:ascii="Calibri" w:eastAsia="STKaiti" w:hAnsi="Calibri" w:cs="Calibri"/>
          <w:sz w:val="24"/>
          <w:szCs w:val="24"/>
          <w:lang w:eastAsia="zh-CN"/>
        </w:rPr>
        <w:t>年的某个时点会达到）。</w:t>
      </w:r>
      <w:r>
        <w:rPr>
          <w:rFonts w:ascii="Calibri" w:eastAsia="STKaiti" w:hAnsi="Calibri" w:cs="Calibri"/>
          <w:sz w:val="24"/>
          <w:szCs w:val="24"/>
          <w:vertAlign w:val="superscript"/>
        </w:rPr>
        <w:t xml:space="preserve">3  </w:t>
      </w:r>
    </w:p>
    <w:p w:rsidR="003D4499" w:rsidRDefault="00EF0DAF">
      <w:pPr>
        <w:tabs>
          <w:tab w:val="left" w:pos="360"/>
        </w:tabs>
        <w:ind w:left="360" w:hanging="360"/>
        <w:rPr>
          <w:rFonts w:ascii="Calibri" w:eastAsia="STKaiti" w:hAnsi="Calibri" w:cs="Calibri"/>
          <w:sz w:val="24"/>
          <w:szCs w:val="24"/>
          <w:lang w:eastAsia="zh-CN"/>
        </w:rPr>
      </w:pPr>
      <w:r>
        <w:rPr>
          <w:rFonts w:ascii="Calibri" w:eastAsia="STKaiti" w:hAnsi="Calibri" w:cs="Calibri"/>
          <w:sz w:val="24"/>
          <w:szCs w:val="24"/>
        </w:rPr>
        <w:tab/>
      </w:r>
      <w:r>
        <w:rPr>
          <w:rFonts w:ascii="Calibri" w:eastAsia="STKaiti" w:hAnsi="Calibri" w:cs="Calibri"/>
          <w:sz w:val="24"/>
          <w:szCs w:val="24"/>
          <w:lang w:eastAsia="zh-CN"/>
        </w:rPr>
        <w:t>同样地，</w:t>
      </w:r>
      <w:r>
        <w:rPr>
          <w:rFonts w:ascii="Calibri" w:eastAsia="STKaiti" w:hAnsi="Calibri" w:cs="Calibri"/>
          <w:b/>
          <w:bCs/>
          <w:i/>
          <w:iCs/>
          <w:sz w:val="24"/>
          <w:szCs w:val="24"/>
          <w:lang w:eastAsia="zh-CN"/>
        </w:rPr>
        <w:t>英国央行表示</w:t>
      </w:r>
      <w:r>
        <w:rPr>
          <w:rFonts w:ascii="Calibri" w:eastAsia="STKaiti" w:hAnsi="Calibri" w:cs="Calibri"/>
          <w:sz w:val="24"/>
          <w:szCs w:val="24"/>
          <w:lang w:eastAsia="zh-CN"/>
        </w:rPr>
        <w:t>，在有明确证据显示劳动力市场复苏且达到</w:t>
      </w:r>
      <w:r>
        <w:rPr>
          <w:rFonts w:ascii="Calibri" w:eastAsia="STKaiti" w:hAnsi="Calibri" w:cs="Calibri"/>
          <w:sz w:val="24"/>
          <w:szCs w:val="24"/>
          <w:lang w:eastAsia="zh-CN"/>
        </w:rPr>
        <w:t>2%</w:t>
      </w:r>
      <w:r>
        <w:rPr>
          <w:rFonts w:ascii="Calibri" w:eastAsia="STKaiti" w:hAnsi="Calibri" w:cs="Calibri"/>
          <w:sz w:val="24"/>
          <w:szCs w:val="24"/>
          <w:lang w:eastAsia="zh-CN"/>
        </w:rPr>
        <w:t>的通胀目标之前，</w:t>
      </w:r>
      <w:r>
        <w:rPr>
          <w:rFonts w:ascii="Calibri" w:eastAsia="STKaiti" w:hAnsi="Calibri" w:cs="Calibri"/>
          <w:b/>
          <w:bCs/>
          <w:i/>
          <w:iCs/>
          <w:sz w:val="24"/>
          <w:szCs w:val="24"/>
          <w:lang w:eastAsia="zh-CN"/>
        </w:rPr>
        <w:t>将</w:t>
      </w:r>
      <w:r>
        <w:rPr>
          <w:rFonts w:ascii="Calibri" w:eastAsia="STKaiti" w:hAnsi="Calibri" w:cs="Calibri" w:hint="eastAsia"/>
          <w:b/>
          <w:bCs/>
          <w:i/>
          <w:iCs/>
          <w:sz w:val="24"/>
          <w:szCs w:val="24"/>
          <w:lang w:eastAsia="zh-CN"/>
        </w:rPr>
        <w:t>“</w:t>
      </w:r>
      <w:r>
        <w:rPr>
          <w:rFonts w:ascii="Calibri" w:eastAsia="STKaiti" w:hAnsi="Calibri" w:cs="Calibri"/>
          <w:b/>
          <w:bCs/>
          <w:i/>
          <w:iCs/>
          <w:sz w:val="24"/>
          <w:szCs w:val="24"/>
          <w:lang w:eastAsia="zh-CN"/>
        </w:rPr>
        <w:t>不会收紧货币政策</w:t>
      </w:r>
      <w:r>
        <w:rPr>
          <w:rFonts w:ascii="Calibri" w:eastAsia="STKaiti" w:hAnsi="Calibri" w:cs="Calibri" w:hint="eastAsia"/>
          <w:b/>
          <w:bCs/>
          <w:i/>
          <w:iCs/>
          <w:sz w:val="24"/>
          <w:szCs w:val="24"/>
          <w:lang w:eastAsia="zh-CN"/>
        </w:rPr>
        <w:t>”</w:t>
      </w:r>
      <w:r>
        <w:rPr>
          <w:rFonts w:ascii="Calibri" w:eastAsia="STKaiti" w:hAnsi="Calibri" w:cs="Calibri"/>
          <w:sz w:val="24"/>
          <w:szCs w:val="24"/>
          <w:lang w:eastAsia="zh-CN"/>
        </w:rPr>
        <w:t>。</w:t>
      </w:r>
      <w:r>
        <w:rPr>
          <w:rFonts w:ascii="Calibri" w:eastAsia="STKaiti" w:hAnsi="Calibri" w:cs="Calibri"/>
          <w:sz w:val="24"/>
          <w:szCs w:val="24"/>
          <w:vertAlign w:val="superscript"/>
          <w:lang w:eastAsia="zh-CN"/>
        </w:rPr>
        <w:t>4</w:t>
      </w:r>
      <w:r>
        <w:rPr>
          <w:rFonts w:ascii="Calibri" w:eastAsia="STKaiti" w:hAnsi="Calibri" w:cs="Calibri"/>
          <w:sz w:val="24"/>
          <w:szCs w:val="24"/>
          <w:vertAlign w:val="superscript"/>
        </w:rPr>
        <w:t xml:space="preserve">  </w:t>
      </w:r>
    </w:p>
    <w:p w:rsidR="003D4499" w:rsidRDefault="00EF0DAF">
      <w:pPr>
        <w:tabs>
          <w:tab w:val="left" w:pos="360"/>
        </w:tabs>
        <w:ind w:left="360" w:hanging="360"/>
        <w:rPr>
          <w:rFonts w:ascii="Calibri" w:eastAsia="STKaiti" w:hAnsi="Calibri" w:cs="Calibri"/>
          <w:sz w:val="24"/>
          <w:szCs w:val="24"/>
          <w:lang w:eastAsia="zh-CN"/>
        </w:rPr>
      </w:pPr>
      <w:r>
        <w:rPr>
          <w:rFonts w:ascii="Calibri" w:eastAsia="STKaiti" w:hAnsi="Calibri" w:cs="Calibri"/>
          <w:sz w:val="24"/>
          <w:szCs w:val="24"/>
        </w:rPr>
        <w:tab/>
      </w:r>
      <w:r>
        <w:rPr>
          <w:rFonts w:ascii="Calibri" w:eastAsia="STKaiti" w:hAnsi="Calibri" w:cs="Calibri"/>
          <w:sz w:val="24"/>
          <w:szCs w:val="24"/>
          <w:lang w:eastAsia="zh-CN"/>
        </w:rPr>
        <w:t>与此同时，</w:t>
      </w:r>
      <w:r>
        <w:rPr>
          <w:rFonts w:ascii="Calibri" w:eastAsia="STKaiti" w:hAnsi="Calibri" w:cs="Calibri"/>
          <w:b/>
          <w:bCs/>
          <w:i/>
          <w:iCs/>
          <w:sz w:val="24"/>
          <w:szCs w:val="24"/>
          <w:lang w:eastAsia="zh-CN"/>
        </w:rPr>
        <w:t>欧洲央行</w:t>
      </w:r>
      <w:r>
        <w:rPr>
          <w:rFonts w:ascii="Calibri" w:eastAsia="STKaiti" w:hAnsi="Calibri" w:cs="Calibri"/>
          <w:sz w:val="24"/>
          <w:szCs w:val="24"/>
          <w:lang w:eastAsia="zh-CN"/>
        </w:rPr>
        <w:t>加快资产购买（认为这是对欧元区经济的保护）。</w:t>
      </w:r>
      <w:r>
        <w:rPr>
          <w:rFonts w:ascii="Calibri" w:eastAsia="STKaiti" w:hAnsi="Calibri" w:cs="Calibri"/>
          <w:b/>
          <w:bCs/>
          <w:i/>
          <w:iCs/>
          <w:sz w:val="24"/>
          <w:szCs w:val="24"/>
          <w:lang w:eastAsia="zh-CN"/>
        </w:rPr>
        <w:t>在可预见的未来</w:t>
      </w:r>
      <w:r>
        <w:rPr>
          <w:rFonts w:ascii="Calibri" w:eastAsia="STKaiti" w:hAnsi="Calibri" w:cs="Calibri" w:hint="eastAsia"/>
          <w:b/>
          <w:bCs/>
          <w:i/>
          <w:iCs/>
          <w:sz w:val="24"/>
          <w:szCs w:val="24"/>
          <w:lang w:eastAsia="zh-CN"/>
        </w:rPr>
        <w:t>，</w:t>
      </w:r>
      <w:r>
        <w:rPr>
          <w:rFonts w:ascii="Calibri" w:eastAsia="STKaiti" w:hAnsi="Calibri" w:cs="Calibri"/>
          <w:b/>
          <w:bCs/>
          <w:i/>
          <w:iCs/>
          <w:sz w:val="24"/>
          <w:szCs w:val="24"/>
          <w:lang w:eastAsia="zh-CN"/>
        </w:rPr>
        <w:t>预计欧洲央行将</w:t>
      </w:r>
      <w:r>
        <w:rPr>
          <w:rFonts w:ascii="Calibri" w:eastAsia="STKaiti" w:hAnsi="Calibri" w:cs="Calibri" w:hint="eastAsia"/>
          <w:b/>
          <w:bCs/>
          <w:i/>
          <w:iCs/>
          <w:sz w:val="24"/>
          <w:szCs w:val="24"/>
          <w:lang w:eastAsia="zh-CN"/>
        </w:rPr>
        <w:t>会把</w:t>
      </w:r>
      <w:r>
        <w:rPr>
          <w:rFonts w:ascii="Calibri" w:eastAsia="STKaiti" w:hAnsi="Calibri" w:cs="Calibri"/>
          <w:b/>
          <w:bCs/>
          <w:i/>
          <w:iCs/>
          <w:sz w:val="24"/>
          <w:szCs w:val="24"/>
          <w:lang w:eastAsia="zh-CN"/>
        </w:rPr>
        <w:t>基准利率</w:t>
      </w:r>
      <w:r>
        <w:rPr>
          <w:rFonts w:ascii="Calibri" w:eastAsia="STKaiti" w:hAnsi="Calibri" w:cs="Calibri" w:hint="eastAsia"/>
          <w:b/>
          <w:bCs/>
          <w:i/>
          <w:iCs/>
          <w:sz w:val="24"/>
          <w:szCs w:val="24"/>
          <w:lang w:eastAsia="zh-CN"/>
        </w:rPr>
        <w:t>维持在负值</w:t>
      </w:r>
      <w:r>
        <w:rPr>
          <w:rFonts w:ascii="Calibri" w:eastAsia="STKaiti" w:hAnsi="Calibri" w:cs="Calibri"/>
          <w:b/>
          <w:bCs/>
          <w:i/>
          <w:iCs/>
          <w:sz w:val="24"/>
          <w:szCs w:val="24"/>
          <w:lang w:eastAsia="zh-CN"/>
        </w:rPr>
        <w:t>并保持不变。</w:t>
      </w:r>
      <w:r>
        <w:rPr>
          <w:rFonts w:ascii="Calibri" w:eastAsia="STKaiti" w:hAnsi="Calibri" w:cs="Calibri"/>
          <w:sz w:val="24"/>
          <w:szCs w:val="24"/>
          <w:vertAlign w:val="superscript"/>
        </w:rPr>
        <w:t>5</w:t>
      </w:r>
    </w:p>
    <w:p w:rsidR="003D4499" w:rsidRDefault="003D4499">
      <w:pPr>
        <w:tabs>
          <w:tab w:val="left" w:pos="360"/>
        </w:tabs>
        <w:rPr>
          <w:rFonts w:ascii="Calibri" w:eastAsia="STKaiti" w:hAnsi="Calibri" w:cs="Calibri"/>
          <w:b/>
          <w:bCs/>
          <w:sz w:val="24"/>
          <w:szCs w:val="24"/>
          <w:lang w:eastAsia="zh-CN"/>
        </w:rPr>
      </w:pPr>
    </w:p>
    <w:p w:rsidR="003D4499" w:rsidRDefault="00EF0DAF">
      <w:pPr>
        <w:tabs>
          <w:tab w:val="left" w:pos="360"/>
        </w:tabs>
        <w:rPr>
          <w:rFonts w:ascii="Calibri" w:eastAsia="STKaiti" w:hAnsi="Calibri" w:cs="Calibri"/>
          <w:sz w:val="24"/>
          <w:szCs w:val="24"/>
        </w:rPr>
      </w:pPr>
      <w:r>
        <w:rPr>
          <w:rFonts w:ascii="Calibri" w:eastAsia="STKaiti" w:hAnsi="Calibri" w:cs="Calibri"/>
          <w:b/>
          <w:bCs/>
          <w:sz w:val="24"/>
          <w:szCs w:val="24"/>
          <w:lang w:eastAsia="zh-CN"/>
        </w:rPr>
        <w:t>美元</w:t>
      </w:r>
      <w:r>
        <w:rPr>
          <w:rFonts w:ascii="Calibri" w:eastAsia="STKaiti" w:hAnsi="Calibri" w:cs="Calibri" w:hint="eastAsia"/>
          <w:b/>
          <w:bCs/>
          <w:sz w:val="24"/>
          <w:szCs w:val="24"/>
          <w:lang w:eastAsia="zh-CN"/>
        </w:rPr>
        <w:t>“</w:t>
      </w:r>
      <w:r>
        <w:rPr>
          <w:rFonts w:ascii="Calibri" w:eastAsia="STKaiti" w:hAnsi="Calibri" w:cs="Calibri"/>
          <w:b/>
          <w:bCs/>
          <w:sz w:val="24"/>
          <w:szCs w:val="24"/>
          <w:lang w:eastAsia="zh-CN"/>
        </w:rPr>
        <w:t>看跌</w:t>
      </w:r>
      <w:r>
        <w:rPr>
          <w:rFonts w:ascii="Calibri" w:eastAsia="STKaiti" w:hAnsi="Calibri" w:cs="Calibri" w:hint="eastAsia"/>
          <w:b/>
          <w:bCs/>
          <w:sz w:val="24"/>
          <w:szCs w:val="24"/>
          <w:lang w:eastAsia="zh-CN"/>
        </w:rPr>
        <w:t>”</w:t>
      </w:r>
      <w:r>
        <w:rPr>
          <w:rFonts w:ascii="Calibri" w:eastAsia="STKaiti" w:hAnsi="Calibri" w:cs="Calibri"/>
          <w:b/>
          <w:bCs/>
          <w:sz w:val="24"/>
          <w:szCs w:val="24"/>
          <w:lang w:eastAsia="zh-CN"/>
        </w:rPr>
        <w:t>押注的平仓</w:t>
      </w:r>
      <w:r>
        <w:rPr>
          <w:rFonts w:ascii="Calibri" w:eastAsia="STKaiti" w:hAnsi="Calibri" w:cs="Calibri"/>
          <w:sz w:val="24"/>
          <w:szCs w:val="24"/>
          <w:lang w:eastAsia="zh-CN"/>
        </w:rPr>
        <w:t>。做空美元的押注始于去年</w:t>
      </w:r>
      <w:r>
        <w:rPr>
          <w:rFonts w:ascii="Calibri" w:eastAsia="STKaiti" w:hAnsi="Calibri" w:cs="Calibri"/>
          <w:sz w:val="24"/>
          <w:szCs w:val="24"/>
          <w:lang w:eastAsia="zh-CN"/>
        </w:rPr>
        <w:t>11</w:t>
      </w:r>
      <w:r>
        <w:rPr>
          <w:rFonts w:ascii="Calibri" w:eastAsia="STKaiti" w:hAnsi="Calibri" w:cs="Calibri"/>
          <w:sz w:val="24"/>
          <w:szCs w:val="24"/>
          <w:lang w:eastAsia="zh-CN"/>
        </w:rPr>
        <w:t>月，</w:t>
      </w:r>
      <w:r>
        <w:rPr>
          <w:rFonts w:ascii="Calibri" w:eastAsia="STKaiti" w:hAnsi="Calibri" w:cs="Calibri" w:hint="eastAsia"/>
          <w:sz w:val="24"/>
          <w:szCs w:val="24"/>
          <w:lang w:eastAsia="zh-CN"/>
        </w:rPr>
        <w:t>原因是</w:t>
      </w:r>
      <w:r>
        <w:rPr>
          <w:rFonts w:ascii="Calibri" w:eastAsia="STKaiti" w:hAnsi="Calibri" w:cs="Calibri"/>
          <w:sz w:val="24"/>
          <w:szCs w:val="24"/>
          <w:lang w:eastAsia="zh-CN"/>
        </w:rPr>
        <w:t>与美国</w:t>
      </w:r>
      <w:r>
        <w:rPr>
          <w:rFonts w:ascii="Calibri" w:eastAsia="STKaiti" w:hAnsi="Calibri" w:cs="Calibri" w:hint="eastAsia"/>
          <w:sz w:val="24"/>
          <w:szCs w:val="24"/>
          <w:lang w:eastAsia="zh-CN"/>
        </w:rPr>
        <w:t>大选</w:t>
      </w:r>
      <w:r>
        <w:rPr>
          <w:rFonts w:ascii="Calibri" w:eastAsia="STKaiti" w:hAnsi="Calibri" w:cs="Calibri"/>
          <w:sz w:val="24"/>
          <w:szCs w:val="24"/>
          <w:lang w:eastAsia="zh-CN"/>
        </w:rPr>
        <w:t>和新冠疫苗</w:t>
      </w:r>
      <w:r>
        <w:rPr>
          <w:rFonts w:ascii="Calibri" w:eastAsia="STKaiti" w:hAnsi="Calibri" w:cs="Calibri" w:hint="eastAsia"/>
          <w:sz w:val="24"/>
          <w:szCs w:val="24"/>
          <w:lang w:eastAsia="zh-CN"/>
        </w:rPr>
        <w:t>分发</w:t>
      </w:r>
      <w:r>
        <w:rPr>
          <w:rFonts w:ascii="Calibri" w:eastAsia="STKaiti" w:hAnsi="Calibri" w:cs="Calibri"/>
          <w:sz w:val="24"/>
          <w:szCs w:val="24"/>
          <w:lang w:eastAsia="zh-CN"/>
        </w:rPr>
        <w:t>相关的市场风险</w:t>
      </w:r>
      <w:r>
        <w:rPr>
          <w:rFonts w:ascii="Calibri" w:eastAsia="STKaiti" w:hAnsi="Calibri" w:cs="Calibri" w:hint="eastAsia"/>
          <w:sz w:val="24"/>
          <w:szCs w:val="24"/>
          <w:lang w:eastAsia="zh-CN"/>
        </w:rPr>
        <w:t>消除</w:t>
      </w:r>
      <w:r>
        <w:rPr>
          <w:rFonts w:ascii="Calibri" w:eastAsia="STKaiti" w:hAnsi="Calibri" w:cs="Calibri"/>
          <w:sz w:val="24"/>
          <w:szCs w:val="24"/>
          <w:lang w:eastAsia="zh-CN"/>
        </w:rPr>
        <w:t>。到</w:t>
      </w:r>
      <w:r>
        <w:rPr>
          <w:rFonts w:ascii="Calibri" w:eastAsia="STKaiti" w:hAnsi="Calibri" w:cs="Calibri"/>
          <w:sz w:val="24"/>
          <w:szCs w:val="24"/>
          <w:lang w:eastAsia="zh-CN"/>
        </w:rPr>
        <w:t>2</w:t>
      </w:r>
      <w:r>
        <w:rPr>
          <w:rFonts w:ascii="Calibri" w:eastAsia="STKaiti" w:hAnsi="Calibri" w:cs="Calibri"/>
          <w:sz w:val="24"/>
          <w:szCs w:val="24"/>
          <w:lang w:eastAsia="zh-CN"/>
        </w:rPr>
        <w:t>月下旬，美元空头头寸（作为一种策略）已达到近三年来的最高水平。</w:t>
      </w:r>
      <w:r>
        <w:rPr>
          <w:rFonts w:ascii="Calibri" w:eastAsia="STKaiti" w:hAnsi="Calibri" w:cs="Calibri"/>
          <w:b/>
          <w:bCs/>
          <w:i/>
          <w:iCs/>
          <w:sz w:val="24"/>
          <w:szCs w:val="24"/>
          <w:lang w:eastAsia="zh-CN"/>
        </w:rPr>
        <w:t>然后在</w:t>
      </w:r>
      <w:r>
        <w:rPr>
          <w:rFonts w:ascii="Calibri" w:eastAsia="STKaiti" w:hAnsi="Calibri" w:cs="Calibri"/>
          <w:b/>
          <w:bCs/>
          <w:i/>
          <w:iCs/>
          <w:sz w:val="24"/>
          <w:szCs w:val="24"/>
          <w:lang w:eastAsia="zh-CN"/>
        </w:rPr>
        <w:t>3</w:t>
      </w:r>
      <w:r>
        <w:rPr>
          <w:rFonts w:ascii="Calibri" w:eastAsia="STKaiti" w:hAnsi="Calibri" w:cs="Calibri"/>
          <w:b/>
          <w:bCs/>
          <w:i/>
          <w:iCs/>
          <w:sz w:val="24"/>
          <w:szCs w:val="24"/>
          <w:lang w:eastAsia="zh-CN"/>
        </w:rPr>
        <w:t>月初，当美国国债收益率攀升得比最初预期更快更高从而使其对全球债券投资者更具吸引力时，</w:t>
      </w:r>
      <w:r>
        <w:rPr>
          <w:rFonts w:ascii="Calibri" w:eastAsia="STKaiti" w:hAnsi="Calibri" w:cs="Calibri"/>
          <w:b/>
          <w:bCs/>
          <w:i/>
          <w:iCs/>
          <w:sz w:val="24"/>
          <w:szCs w:val="24"/>
          <w:u w:val="single"/>
          <w:lang w:eastAsia="zh-CN"/>
        </w:rPr>
        <w:t>至少一部分</w:t>
      </w:r>
      <w:r>
        <w:rPr>
          <w:rFonts w:ascii="Calibri" w:eastAsia="STKaiti" w:hAnsi="Calibri" w:cs="Calibri"/>
          <w:b/>
          <w:bCs/>
          <w:i/>
          <w:iCs/>
          <w:sz w:val="24"/>
          <w:szCs w:val="24"/>
          <w:lang w:eastAsia="zh-CN"/>
        </w:rPr>
        <w:t>的美元空头押注</w:t>
      </w:r>
      <w:r>
        <w:rPr>
          <w:rFonts w:ascii="Calibri" w:eastAsia="STKaiti" w:hAnsi="Calibri" w:cs="Calibri" w:hint="eastAsia"/>
          <w:b/>
          <w:bCs/>
          <w:i/>
          <w:iCs/>
          <w:sz w:val="24"/>
          <w:szCs w:val="24"/>
          <w:lang w:eastAsia="zh-CN"/>
        </w:rPr>
        <w:t>被交易员平仓</w:t>
      </w:r>
      <w:r>
        <w:rPr>
          <w:rFonts w:ascii="Calibri" w:eastAsia="STKaiti" w:hAnsi="Calibri" w:cs="Calibri"/>
          <w:b/>
          <w:bCs/>
          <w:sz w:val="24"/>
          <w:szCs w:val="24"/>
          <w:lang w:eastAsia="zh-CN"/>
        </w:rPr>
        <w:t>。</w:t>
      </w:r>
    </w:p>
    <w:p w:rsidR="003D4499" w:rsidRDefault="003D4499">
      <w:pPr>
        <w:rPr>
          <w:rFonts w:ascii="Calibri" w:eastAsia="STKaiti" w:hAnsi="Calibri" w:cs="Calibri"/>
          <w:b/>
          <w:bCs/>
          <w:sz w:val="28"/>
          <w:szCs w:val="28"/>
        </w:rPr>
      </w:pPr>
    </w:p>
    <w:p w:rsidR="003D4499" w:rsidRDefault="00EF0DAF">
      <w:pPr>
        <w:rPr>
          <w:rFonts w:ascii="Calibri" w:eastAsia="STKaiti" w:hAnsi="Calibri" w:cs="Calibri"/>
          <w:b/>
          <w:bCs/>
          <w:sz w:val="28"/>
          <w:szCs w:val="28"/>
          <w:lang w:eastAsia="zh-CN"/>
        </w:rPr>
      </w:pPr>
      <w:r>
        <w:rPr>
          <w:rFonts w:ascii="Calibri" w:eastAsia="STKaiti" w:hAnsi="Calibri" w:cs="Calibri"/>
          <w:b/>
          <w:bCs/>
          <w:sz w:val="28"/>
          <w:szCs w:val="28"/>
        </w:rPr>
        <w:t>相关因素</w:t>
      </w:r>
    </w:p>
    <w:p w:rsidR="003D4499" w:rsidRDefault="00EF0DAF">
      <w:pPr>
        <w:rPr>
          <w:rFonts w:ascii="Calibri" w:eastAsia="STKaiti" w:hAnsi="Calibri" w:cs="Calibri"/>
          <w:sz w:val="24"/>
          <w:szCs w:val="24"/>
          <w:lang w:eastAsia="zh-CN"/>
        </w:rPr>
      </w:pPr>
      <w:r>
        <w:rPr>
          <w:rFonts w:ascii="Calibri" w:eastAsia="STKaiti" w:hAnsi="Calibri" w:cs="Calibri"/>
          <w:b/>
          <w:bCs/>
          <w:sz w:val="24"/>
          <w:szCs w:val="24"/>
          <w:lang w:eastAsia="zh-CN"/>
        </w:rPr>
        <w:t>第三波疫情的爆发。</w:t>
      </w:r>
      <w:r>
        <w:rPr>
          <w:rFonts w:ascii="Calibri" w:eastAsia="STKaiti" w:hAnsi="Calibri" w:cs="Calibri"/>
          <w:sz w:val="24"/>
          <w:szCs w:val="24"/>
          <w:lang w:eastAsia="zh-CN"/>
        </w:rPr>
        <w:t>由于第三波新冠疫情的爆发且整个欧洲的疫苗接种出现延迟，</w:t>
      </w:r>
      <w:r>
        <w:rPr>
          <w:rFonts w:ascii="Calibri" w:eastAsia="STKaiti" w:hAnsi="Calibri" w:cs="Calibri"/>
          <w:b/>
          <w:bCs/>
          <w:i/>
          <w:iCs/>
          <w:sz w:val="24"/>
          <w:szCs w:val="24"/>
          <w:lang w:eastAsia="zh-CN"/>
        </w:rPr>
        <w:t>经济学家们下调了对欧元区经济体的增长预测</w:t>
      </w:r>
      <w:r>
        <w:rPr>
          <w:rFonts w:ascii="Calibri" w:eastAsia="STKaiti" w:hAnsi="Calibri" w:cs="Calibri"/>
          <w:sz w:val="24"/>
          <w:szCs w:val="24"/>
          <w:lang w:eastAsia="zh-CN"/>
        </w:rPr>
        <w:t>。</w:t>
      </w:r>
      <w:r>
        <w:rPr>
          <w:rFonts w:ascii="Calibri" w:eastAsia="STKaiti" w:hAnsi="Calibri" w:cs="Calibri"/>
          <w:sz w:val="24"/>
          <w:szCs w:val="24"/>
          <w:vertAlign w:val="superscript"/>
        </w:rPr>
        <w:t>6</w:t>
      </w:r>
    </w:p>
    <w:p w:rsidR="003D4499" w:rsidRDefault="00EF0DAF">
      <w:pPr>
        <w:rPr>
          <w:rFonts w:ascii="Calibri" w:eastAsia="STKaiti" w:hAnsi="Calibri" w:cs="Calibri"/>
          <w:sz w:val="24"/>
          <w:szCs w:val="24"/>
          <w:vertAlign w:val="superscript"/>
        </w:rPr>
      </w:pPr>
      <w:r>
        <w:rPr>
          <w:rFonts w:ascii="Calibri" w:eastAsia="STKaiti" w:hAnsi="Calibri" w:cs="Calibri"/>
          <w:b/>
          <w:bCs/>
          <w:sz w:val="24"/>
          <w:szCs w:val="24"/>
          <w:lang w:eastAsia="zh-CN"/>
        </w:rPr>
        <w:t>通货膨胀让投资者感到焦虑。</w:t>
      </w:r>
      <w:r>
        <w:rPr>
          <w:rFonts w:ascii="Calibri" w:eastAsia="STKaiti" w:hAnsi="Calibri" w:cs="Calibri"/>
          <w:sz w:val="24"/>
          <w:szCs w:val="24"/>
          <w:lang w:eastAsia="zh-CN"/>
        </w:rPr>
        <w:t>根据美国银行对基金经理的最新调查，通胀目前是金融市场面临的最大单一威胁。这是通货膨胀首次登上投资者</w:t>
      </w:r>
      <w:r>
        <w:rPr>
          <w:rFonts w:ascii="Calibri" w:eastAsia="STKaiti" w:hAnsi="Calibri" w:cs="Calibri" w:hint="eastAsia"/>
          <w:sz w:val="24"/>
          <w:szCs w:val="24"/>
          <w:lang w:eastAsia="zh-CN"/>
        </w:rPr>
        <w:t>“恐</w:t>
      </w:r>
      <w:r>
        <w:rPr>
          <w:rFonts w:ascii="Calibri" w:eastAsia="STKaiti" w:hAnsi="Calibri" w:cs="Calibri"/>
          <w:sz w:val="24"/>
          <w:szCs w:val="24"/>
          <w:lang w:eastAsia="zh-CN"/>
        </w:rPr>
        <w:t>惧表</w:t>
      </w:r>
      <w:r>
        <w:rPr>
          <w:rFonts w:ascii="Calibri" w:eastAsia="STKaiti" w:hAnsi="Calibri" w:cs="Calibri" w:hint="eastAsia"/>
          <w:sz w:val="24"/>
          <w:szCs w:val="24"/>
          <w:lang w:eastAsia="zh-CN"/>
        </w:rPr>
        <w:t>”</w:t>
      </w:r>
      <w:r>
        <w:rPr>
          <w:rFonts w:ascii="Calibri" w:eastAsia="STKaiti" w:hAnsi="Calibri" w:cs="Calibri"/>
          <w:sz w:val="24"/>
          <w:szCs w:val="24"/>
          <w:lang w:eastAsia="zh-CN"/>
        </w:rPr>
        <w:t>的首位。由于激进的货币和财政政策以及被压抑的消费者需求</w:t>
      </w:r>
      <w:r>
        <w:rPr>
          <w:rFonts w:ascii="Calibri" w:eastAsia="STKaiti" w:hAnsi="Calibri" w:cs="Calibri"/>
          <w:sz w:val="24"/>
          <w:szCs w:val="24"/>
          <w:vertAlign w:val="superscript"/>
        </w:rPr>
        <w:t>7</w:t>
      </w:r>
      <w:r>
        <w:rPr>
          <w:rFonts w:ascii="Calibri" w:eastAsia="STKaiti" w:hAnsi="Calibri" w:cs="Calibri"/>
          <w:sz w:val="24"/>
          <w:szCs w:val="24"/>
        </w:rPr>
        <w:t xml:space="preserve"> </w:t>
      </w:r>
      <w:r>
        <w:rPr>
          <w:rFonts w:ascii="Calibri" w:eastAsia="STKaiti" w:hAnsi="Calibri" w:cs="Calibri"/>
          <w:sz w:val="24"/>
          <w:szCs w:val="24"/>
          <w:lang w:eastAsia="zh-CN"/>
        </w:rPr>
        <w:t>，</w:t>
      </w:r>
      <w:r>
        <w:rPr>
          <w:rFonts w:ascii="Calibri" w:eastAsia="STKaiti" w:hAnsi="Calibri" w:cs="Calibri" w:hint="eastAsia"/>
          <w:sz w:val="24"/>
          <w:szCs w:val="24"/>
          <w:lang w:eastAsia="zh-CN"/>
        </w:rPr>
        <w:t>人们担心</w:t>
      </w:r>
      <w:r>
        <w:rPr>
          <w:rFonts w:ascii="Calibri" w:eastAsia="STKaiti" w:hAnsi="Calibri" w:cs="Calibri"/>
          <w:sz w:val="24"/>
          <w:szCs w:val="24"/>
          <w:lang w:eastAsia="zh-CN"/>
        </w:rPr>
        <w:t>通货膨胀率将大幅上升。到目前为止，通货膨胀率还没有明显回升</w:t>
      </w:r>
      <w:r>
        <w:rPr>
          <w:rFonts w:ascii="Calibri" w:eastAsia="STKaiti" w:hAnsi="Calibri" w:cs="Calibri"/>
          <w:sz w:val="24"/>
          <w:szCs w:val="24"/>
          <w:lang w:eastAsia="zh-CN"/>
        </w:rPr>
        <w:t>——2</w:t>
      </w:r>
      <w:r>
        <w:rPr>
          <w:rFonts w:ascii="Calibri" w:eastAsia="STKaiti" w:hAnsi="Calibri" w:cs="Calibri"/>
          <w:sz w:val="24"/>
          <w:szCs w:val="24"/>
          <w:lang w:eastAsia="zh-CN"/>
        </w:rPr>
        <w:t>月份的</w:t>
      </w:r>
      <w:r>
        <w:rPr>
          <w:rFonts w:ascii="Calibri" w:eastAsia="STKaiti" w:hAnsi="Calibri" w:cs="Calibri"/>
          <w:sz w:val="24"/>
          <w:szCs w:val="24"/>
          <w:lang w:eastAsia="zh-CN"/>
        </w:rPr>
        <w:t>CPI</w:t>
      </w:r>
      <w:r>
        <w:rPr>
          <w:rFonts w:ascii="Calibri" w:eastAsia="STKaiti" w:hAnsi="Calibri" w:cs="Calibri"/>
          <w:sz w:val="24"/>
          <w:szCs w:val="24"/>
          <w:lang w:eastAsia="zh-CN"/>
        </w:rPr>
        <w:t>同比增长</w:t>
      </w:r>
      <w:r>
        <w:rPr>
          <w:rFonts w:ascii="Calibri" w:eastAsia="STKaiti" w:hAnsi="Calibri" w:cs="Calibri"/>
          <w:sz w:val="24"/>
          <w:szCs w:val="24"/>
          <w:lang w:eastAsia="zh-CN"/>
        </w:rPr>
        <w:t>1.7%</w:t>
      </w:r>
      <w:r>
        <w:rPr>
          <w:rFonts w:ascii="Calibri" w:eastAsia="STKaiti" w:hAnsi="Calibri" w:cs="Calibri"/>
          <w:sz w:val="24"/>
          <w:szCs w:val="24"/>
          <w:lang w:eastAsia="zh-CN"/>
        </w:rPr>
        <w:t>。</w:t>
      </w:r>
      <w:r>
        <w:rPr>
          <w:rFonts w:ascii="Calibri" w:eastAsia="STKaiti" w:hAnsi="Calibri" w:cs="Calibri"/>
          <w:b/>
          <w:bCs/>
          <w:i/>
          <w:iCs/>
          <w:sz w:val="24"/>
          <w:szCs w:val="24"/>
          <w:lang w:eastAsia="zh-CN"/>
        </w:rPr>
        <w:t>对通胀率上升的预期导致美国长期政府债券遭受了四十年来最糟糕的季度。</w:t>
      </w:r>
      <w:r>
        <w:rPr>
          <w:rFonts w:ascii="Calibri" w:eastAsia="STKaiti" w:hAnsi="Calibri" w:cs="Calibri"/>
          <w:sz w:val="24"/>
          <w:szCs w:val="24"/>
          <w:vertAlign w:val="superscript"/>
        </w:rPr>
        <w:t>8</w:t>
      </w:r>
    </w:p>
    <w:p w:rsidR="003D4499" w:rsidRDefault="00EF0DAF">
      <w:pPr>
        <w:rPr>
          <w:rFonts w:ascii="Calibri" w:eastAsia="STKaiti" w:hAnsi="Calibri" w:cs="Calibri"/>
          <w:b/>
          <w:bCs/>
          <w:i/>
          <w:iCs/>
          <w:sz w:val="24"/>
          <w:szCs w:val="24"/>
          <w:lang w:eastAsia="zh-CN"/>
        </w:rPr>
      </w:pPr>
      <w:r>
        <w:rPr>
          <w:rFonts w:ascii="Calibri" w:eastAsia="STKaiti" w:hAnsi="Calibri" w:cs="Calibri"/>
          <w:b/>
          <w:bCs/>
          <w:sz w:val="24"/>
          <w:szCs w:val="24"/>
          <w:lang w:eastAsia="zh-CN"/>
        </w:rPr>
        <w:t>脆弱的供应链。</w:t>
      </w:r>
      <w:r>
        <w:rPr>
          <w:rFonts w:ascii="Calibri" w:eastAsia="STKaiti" w:hAnsi="Calibri" w:cs="Calibri"/>
          <w:sz w:val="24"/>
          <w:szCs w:val="24"/>
          <w:lang w:eastAsia="zh-CN"/>
        </w:rPr>
        <w:t>不断上涨的空运、货运、原材料和劳动力成本</w:t>
      </w:r>
      <w:r>
        <w:rPr>
          <w:rFonts w:ascii="Calibri" w:eastAsia="STKaiti" w:hAnsi="Calibri" w:cs="Calibri" w:hint="eastAsia"/>
          <w:sz w:val="24"/>
          <w:szCs w:val="24"/>
          <w:lang w:eastAsia="zh-CN"/>
        </w:rPr>
        <w:t>导致</w:t>
      </w:r>
      <w:r>
        <w:rPr>
          <w:rFonts w:ascii="Calibri" w:eastAsia="STKaiti" w:hAnsi="Calibri" w:cs="Calibri"/>
          <w:sz w:val="24"/>
          <w:szCs w:val="24"/>
          <w:lang w:eastAsia="zh-CN"/>
        </w:rPr>
        <w:t>企业</w:t>
      </w:r>
      <w:r>
        <w:rPr>
          <w:rFonts w:ascii="Calibri" w:eastAsia="STKaiti" w:hAnsi="Calibri" w:cs="Calibri" w:hint="eastAsia"/>
          <w:sz w:val="24"/>
          <w:szCs w:val="24"/>
          <w:lang w:eastAsia="zh-CN"/>
        </w:rPr>
        <w:t>为与</w:t>
      </w:r>
      <w:r>
        <w:rPr>
          <w:rFonts w:ascii="Calibri" w:eastAsia="STKaiti" w:hAnsi="Calibri" w:cs="Calibri"/>
          <w:sz w:val="24"/>
          <w:szCs w:val="24"/>
          <w:lang w:eastAsia="zh-CN"/>
        </w:rPr>
        <w:t>疫情相关的瓶颈</w:t>
      </w:r>
      <w:r>
        <w:rPr>
          <w:rFonts w:ascii="Calibri" w:eastAsia="STKaiti" w:hAnsi="Calibri" w:cs="Calibri" w:hint="eastAsia"/>
          <w:sz w:val="24"/>
          <w:szCs w:val="24"/>
          <w:lang w:eastAsia="zh-CN"/>
        </w:rPr>
        <w:t>忧心忡忡</w:t>
      </w:r>
      <w:r>
        <w:rPr>
          <w:rFonts w:ascii="Calibri" w:eastAsia="STKaiti" w:hAnsi="Calibri" w:cs="Calibri"/>
          <w:sz w:val="24"/>
          <w:szCs w:val="24"/>
          <w:lang w:eastAsia="zh-CN"/>
        </w:rPr>
        <w:t>。</w:t>
      </w:r>
      <w:r>
        <w:rPr>
          <w:rFonts w:ascii="Calibri" w:eastAsia="STKaiti" w:hAnsi="Calibri" w:cs="Calibri"/>
          <w:i/>
          <w:iCs/>
          <w:sz w:val="24"/>
          <w:szCs w:val="24"/>
          <w:lang w:eastAsia="zh-CN"/>
        </w:rPr>
        <w:t>航运杂志</w:t>
      </w:r>
      <w:r>
        <w:rPr>
          <w:rFonts w:ascii="Calibri" w:eastAsia="STKaiti" w:hAnsi="Calibri" w:cs="Calibri"/>
          <w:i/>
          <w:iCs/>
          <w:sz w:val="24"/>
          <w:szCs w:val="24"/>
          <w:u w:val="single"/>
          <w:lang w:eastAsia="zh-CN"/>
        </w:rPr>
        <w:t>劳氏日报（</w:t>
      </w:r>
      <w:r>
        <w:rPr>
          <w:rFonts w:ascii="Calibri" w:eastAsia="STKaiti" w:hAnsi="Calibri" w:cs="Calibri"/>
          <w:i/>
          <w:iCs/>
          <w:sz w:val="24"/>
          <w:szCs w:val="24"/>
          <w:u w:val="single"/>
          <w:lang w:eastAsia="zh-CN"/>
        </w:rPr>
        <w:t>Lloyd’s List</w:t>
      </w:r>
      <w:r>
        <w:rPr>
          <w:rFonts w:ascii="Calibri" w:eastAsia="STKaiti" w:hAnsi="Calibri" w:cs="Calibri"/>
          <w:i/>
          <w:iCs/>
          <w:sz w:val="24"/>
          <w:szCs w:val="24"/>
          <w:u w:val="single"/>
          <w:lang w:eastAsia="zh-CN"/>
        </w:rPr>
        <w:t>）</w:t>
      </w:r>
      <w:r>
        <w:rPr>
          <w:rFonts w:ascii="Calibri" w:eastAsia="STKaiti" w:hAnsi="Calibri" w:cs="Calibri"/>
          <w:sz w:val="24"/>
          <w:szCs w:val="24"/>
          <w:lang w:eastAsia="zh-CN"/>
        </w:rPr>
        <w:t>报道，</w:t>
      </w:r>
      <w:r>
        <w:rPr>
          <w:rFonts w:ascii="Calibri" w:eastAsia="STKaiti" w:hAnsi="Calibri" w:cs="Calibri"/>
          <w:b/>
          <w:bCs/>
          <w:i/>
          <w:iCs/>
          <w:sz w:val="24"/>
          <w:szCs w:val="24"/>
          <w:lang w:eastAsia="zh-CN"/>
        </w:rPr>
        <w:t>最近的苏伊士运河事件</w:t>
      </w:r>
      <w:r>
        <w:rPr>
          <w:rFonts w:ascii="Calibri" w:eastAsia="STKaiti" w:hAnsi="Calibri" w:cs="Calibri" w:hint="eastAsia"/>
          <w:b/>
          <w:bCs/>
          <w:i/>
          <w:iCs/>
          <w:sz w:val="24"/>
          <w:szCs w:val="24"/>
          <w:lang w:eastAsia="zh-CN"/>
        </w:rPr>
        <w:t>造成</w:t>
      </w:r>
      <w:r>
        <w:rPr>
          <w:rFonts w:ascii="Calibri" w:eastAsia="STKaiti" w:hAnsi="Calibri" w:cs="Calibri"/>
          <w:b/>
          <w:bCs/>
          <w:i/>
          <w:iCs/>
          <w:sz w:val="24"/>
          <w:szCs w:val="24"/>
          <w:lang w:eastAsia="zh-CN"/>
        </w:rPr>
        <w:t>每天约</w:t>
      </w:r>
      <w:r>
        <w:rPr>
          <w:rFonts w:ascii="Calibri" w:eastAsia="STKaiti" w:hAnsi="Calibri" w:cs="Calibri"/>
          <w:b/>
          <w:bCs/>
          <w:i/>
          <w:iCs/>
          <w:sz w:val="24"/>
          <w:szCs w:val="24"/>
          <w:lang w:eastAsia="zh-CN"/>
        </w:rPr>
        <w:t>96</w:t>
      </w:r>
      <w:r>
        <w:rPr>
          <w:rFonts w:ascii="Calibri" w:eastAsia="STKaiti" w:hAnsi="Calibri" w:cs="Calibri"/>
          <w:b/>
          <w:bCs/>
          <w:i/>
          <w:iCs/>
          <w:sz w:val="24"/>
          <w:szCs w:val="24"/>
          <w:lang w:eastAsia="zh-CN"/>
        </w:rPr>
        <w:t>亿美元货物的滞留，全球供应链已不堪重负，这引起了人们对其内在脆弱性的关注。</w:t>
      </w:r>
      <w:r>
        <w:rPr>
          <w:rFonts w:ascii="Calibri" w:eastAsia="STKaiti" w:hAnsi="Calibri" w:cs="Calibri"/>
          <w:sz w:val="24"/>
          <w:szCs w:val="24"/>
          <w:vertAlign w:val="superscript"/>
        </w:rPr>
        <w:t>9</w:t>
      </w:r>
      <w:r>
        <w:rPr>
          <w:rFonts w:ascii="Calibri" w:eastAsia="STKaiti" w:hAnsi="Calibri" w:cs="Calibri"/>
          <w:sz w:val="24"/>
          <w:szCs w:val="24"/>
          <w:vertAlign w:val="superscript"/>
          <w:lang w:eastAsia="zh-CN"/>
        </w:rPr>
        <w:t xml:space="preserve">  </w:t>
      </w:r>
    </w:p>
    <w:p w:rsidR="003D4499" w:rsidRDefault="003D4499">
      <w:pPr>
        <w:rPr>
          <w:rFonts w:ascii="Calibri" w:eastAsia="STKaiti" w:hAnsi="Calibri" w:cs="Calibri"/>
          <w:b/>
          <w:bCs/>
          <w:sz w:val="24"/>
          <w:szCs w:val="24"/>
          <w:u w:val="single"/>
        </w:rPr>
      </w:pPr>
    </w:p>
    <w:p w:rsidR="003D4499" w:rsidRDefault="00EF0DAF">
      <w:pPr>
        <w:rPr>
          <w:rFonts w:ascii="Calibri" w:eastAsia="STKaiti" w:hAnsi="Calibri" w:cs="Calibri"/>
          <w:b/>
          <w:bCs/>
          <w:sz w:val="28"/>
          <w:szCs w:val="28"/>
          <w:lang w:eastAsia="zh-CN"/>
        </w:rPr>
      </w:pPr>
      <w:r>
        <w:rPr>
          <w:rFonts w:ascii="Calibri" w:eastAsia="STKaiti" w:hAnsi="Calibri" w:cs="Calibri"/>
          <w:b/>
          <w:bCs/>
          <w:sz w:val="28"/>
          <w:szCs w:val="28"/>
        </w:rPr>
        <w:t>展望</w:t>
      </w:r>
    </w:p>
    <w:p w:rsidR="003D4499" w:rsidRDefault="00EF0DAF">
      <w:pPr>
        <w:rPr>
          <w:rFonts w:ascii="Calibri" w:eastAsia="STKaiti" w:hAnsi="Calibri" w:cs="Calibri"/>
          <w:b/>
          <w:bCs/>
          <w:i/>
          <w:iCs/>
          <w:sz w:val="24"/>
          <w:szCs w:val="24"/>
          <w:lang w:eastAsia="zh-CN"/>
        </w:rPr>
      </w:pPr>
      <w:r>
        <w:rPr>
          <w:rFonts w:ascii="Calibri" w:eastAsia="STKaiti" w:hAnsi="Calibri" w:cs="Calibri"/>
          <w:b/>
          <w:bCs/>
          <w:sz w:val="24"/>
          <w:szCs w:val="24"/>
          <w:lang w:eastAsia="zh-CN"/>
        </w:rPr>
        <w:lastRenderedPageBreak/>
        <w:t>不同的经济复苏速度。</w:t>
      </w:r>
      <w:r>
        <w:rPr>
          <w:rFonts w:ascii="Calibri" w:eastAsia="STKaiti" w:hAnsi="Calibri" w:cs="Calibri"/>
          <w:sz w:val="24"/>
          <w:szCs w:val="24"/>
          <w:lang w:eastAsia="zh-CN"/>
        </w:rPr>
        <w:t>分析师预计，美国经济可能在明年恢复到疫情前的增长率，而欧盟成员国可能还需要几年时间。欧洲央行行长拉加德指出，美国和欧洲的财政刺激计划之间存在</w:t>
      </w:r>
      <w:r>
        <w:rPr>
          <w:rFonts w:ascii="Calibri" w:eastAsia="STKaiti" w:hAnsi="Calibri" w:cs="Calibri"/>
          <w:sz w:val="24"/>
          <w:szCs w:val="24"/>
          <w:lang w:eastAsia="zh-CN"/>
        </w:rPr>
        <w:t xml:space="preserve"> </w:t>
      </w:r>
      <w:r>
        <w:rPr>
          <w:rFonts w:ascii="Calibri" w:eastAsia="STKaiti" w:hAnsi="Calibri" w:cs="Calibri" w:hint="eastAsia"/>
          <w:sz w:val="24"/>
          <w:szCs w:val="24"/>
          <w:lang w:eastAsia="zh-CN"/>
        </w:rPr>
        <w:t>“</w:t>
      </w:r>
      <w:r>
        <w:rPr>
          <w:rFonts w:ascii="Calibri" w:eastAsia="STKaiti" w:hAnsi="Calibri" w:cs="Calibri"/>
          <w:sz w:val="24"/>
          <w:szCs w:val="24"/>
          <w:lang w:eastAsia="zh-CN"/>
        </w:rPr>
        <w:t>时滞</w:t>
      </w:r>
      <w:r>
        <w:rPr>
          <w:rFonts w:ascii="Calibri" w:eastAsia="STKaiti" w:hAnsi="Calibri" w:cs="Calibri" w:hint="eastAsia"/>
          <w:sz w:val="24"/>
          <w:szCs w:val="24"/>
          <w:lang w:eastAsia="zh-CN"/>
        </w:rPr>
        <w:t>”。</w:t>
      </w:r>
      <w:r>
        <w:rPr>
          <w:rFonts w:ascii="Calibri" w:eastAsia="STKaiti" w:hAnsi="Calibri" w:cs="Calibri"/>
          <w:sz w:val="24"/>
          <w:szCs w:val="24"/>
          <w:lang w:eastAsia="zh-CN"/>
        </w:rPr>
        <w:t>她说：</w:t>
      </w:r>
      <w:r>
        <w:rPr>
          <w:rFonts w:ascii="Calibri" w:eastAsia="STKaiti" w:hAnsi="Calibri" w:cs="Calibri" w:hint="eastAsia"/>
          <w:sz w:val="24"/>
          <w:szCs w:val="24"/>
          <w:lang w:eastAsia="zh-CN"/>
        </w:rPr>
        <w:t>“</w:t>
      </w:r>
      <w:r>
        <w:rPr>
          <w:rFonts w:ascii="Calibri" w:eastAsia="STKaiti" w:hAnsi="Calibri" w:cs="Calibri"/>
          <w:sz w:val="24"/>
          <w:szCs w:val="24"/>
          <w:lang w:eastAsia="zh-CN"/>
        </w:rPr>
        <w:t>我们的财政措施还没有发挥作用，而我们需要这些措施奏效。</w:t>
      </w:r>
      <w:r>
        <w:rPr>
          <w:rFonts w:ascii="Calibri" w:eastAsia="STKaiti" w:hAnsi="Calibri" w:cs="Calibri" w:hint="eastAsia"/>
          <w:sz w:val="24"/>
          <w:szCs w:val="24"/>
          <w:lang w:eastAsia="zh-CN"/>
        </w:rPr>
        <w:t>”</w:t>
      </w:r>
      <w:r>
        <w:rPr>
          <w:rFonts w:ascii="Calibri" w:eastAsia="STKaiti" w:hAnsi="Calibri" w:cs="Calibri"/>
          <w:sz w:val="24"/>
          <w:szCs w:val="24"/>
          <w:vertAlign w:val="superscript"/>
          <w:lang w:eastAsia="zh-CN"/>
        </w:rPr>
        <w:t>10</w:t>
      </w:r>
      <w:r>
        <w:rPr>
          <w:rFonts w:ascii="Calibri" w:eastAsia="STKaiti" w:hAnsi="Calibri" w:cs="Calibri"/>
          <w:sz w:val="24"/>
          <w:szCs w:val="24"/>
          <w:lang w:eastAsia="zh-CN"/>
        </w:rPr>
        <w:t>经济合作与发展组织（</w:t>
      </w:r>
      <w:r>
        <w:rPr>
          <w:rFonts w:ascii="Calibri" w:eastAsia="STKaiti" w:hAnsi="Calibri" w:cs="Calibri"/>
          <w:sz w:val="24"/>
          <w:szCs w:val="24"/>
          <w:lang w:eastAsia="zh-CN"/>
        </w:rPr>
        <w:t>OECD</w:t>
      </w:r>
      <w:r>
        <w:rPr>
          <w:rFonts w:ascii="Calibri" w:eastAsia="STKaiti" w:hAnsi="Calibri" w:cs="Calibri"/>
          <w:sz w:val="24"/>
          <w:szCs w:val="24"/>
          <w:lang w:eastAsia="zh-CN"/>
        </w:rPr>
        <w:t>）最近预测，</w:t>
      </w:r>
      <w:r>
        <w:rPr>
          <w:rFonts w:ascii="Calibri" w:eastAsia="STKaiti" w:hAnsi="Calibri" w:cs="Calibri"/>
          <w:b/>
          <w:bCs/>
          <w:i/>
          <w:iCs/>
          <w:sz w:val="24"/>
          <w:szCs w:val="24"/>
          <w:lang w:eastAsia="zh-CN"/>
        </w:rPr>
        <w:t>美国经济今年将增长</w:t>
      </w:r>
      <w:r>
        <w:rPr>
          <w:rFonts w:ascii="Calibri" w:eastAsia="STKaiti" w:hAnsi="Calibri" w:cs="Calibri"/>
          <w:b/>
          <w:bCs/>
          <w:i/>
          <w:iCs/>
          <w:sz w:val="24"/>
          <w:szCs w:val="24"/>
          <w:lang w:eastAsia="zh-CN"/>
        </w:rPr>
        <w:t>6.5%</w:t>
      </w:r>
      <w:r>
        <w:rPr>
          <w:rFonts w:ascii="Calibri" w:eastAsia="STKaiti" w:hAnsi="Calibri" w:cs="Calibri"/>
          <w:b/>
          <w:bCs/>
          <w:i/>
          <w:iCs/>
          <w:sz w:val="24"/>
          <w:szCs w:val="24"/>
          <w:lang w:eastAsia="zh-CN"/>
        </w:rPr>
        <w:t>，明年将增长</w:t>
      </w:r>
      <w:r>
        <w:rPr>
          <w:rFonts w:ascii="Calibri" w:eastAsia="STKaiti" w:hAnsi="Calibri" w:cs="Calibri"/>
          <w:b/>
          <w:bCs/>
          <w:i/>
          <w:iCs/>
          <w:sz w:val="24"/>
          <w:szCs w:val="24"/>
          <w:lang w:eastAsia="zh-CN"/>
        </w:rPr>
        <w:t>4.0%</w:t>
      </w:r>
      <w:r>
        <w:rPr>
          <w:rFonts w:ascii="Calibri" w:eastAsia="STKaiti" w:hAnsi="Calibri" w:cs="Calibri"/>
          <w:b/>
          <w:bCs/>
          <w:i/>
          <w:iCs/>
          <w:sz w:val="24"/>
          <w:szCs w:val="24"/>
          <w:lang w:eastAsia="zh-CN"/>
        </w:rPr>
        <w:t>，分别超过了欧盟</w:t>
      </w:r>
      <w:r>
        <w:rPr>
          <w:rFonts w:ascii="Calibri" w:eastAsia="STKaiti" w:hAnsi="Calibri" w:cs="Calibri"/>
          <w:b/>
          <w:bCs/>
          <w:i/>
          <w:iCs/>
          <w:sz w:val="24"/>
          <w:szCs w:val="24"/>
          <w:lang w:eastAsia="zh-CN"/>
        </w:rPr>
        <w:t>3.9%</w:t>
      </w:r>
      <w:r>
        <w:rPr>
          <w:rFonts w:ascii="Calibri" w:eastAsia="STKaiti" w:hAnsi="Calibri" w:cs="Calibri"/>
          <w:b/>
          <w:bCs/>
          <w:i/>
          <w:iCs/>
          <w:sz w:val="24"/>
          <w:szCs w:val="24"/>
          <w:lang w:eastAsia="zh-CN"/>
        </w:rPr>
        <w:t>和</w:t>
      </w:r>
      <w:r>
        <w:rPr>
          <w:rFonts w:ascii="Calibri" w:eastAsia="STKaiti" w:hAnsi="Calibri" w:cs="Calibri"/>
          <w:b/>
          <w:bCs/>
          <w:i/>
          <w:iCs/>
          <w:sz w:val="24"/>
          <w:szCs w:val="24"/>
          <w:lang w:eastAsia="zh-CN"/>
        </w:rPr>
        <w:t>3.8%</w:t>
      </w:r>
      <w:r>
        <w:rPr>
          <w:rFonts w:ascii="Calibri" w:eastAsia="STKaiti" w:hAnsi="Calibri" w:cs="Calibri"/>
          <w:b/>
          <w:bCs/>
          <w:i/>
          <w:iCs/>
          <w:sz w:val="24"/>
          <w:szCs w:val="24"/>
          <w:lang w:eastAsia="zh-CN"/>
        </w:rPr>
        <w:t>的预测。</w:t>
      </w:r>
      <w:r>
        <w:rPr>
          <w:rFonts w:ascii="Calibri" w:eastAsia="STKaiti" w:hAnsi="Calibri" w:cs="Calibri"/>
          <w:sz w:val="24"/>
          <w:szCs w:val="24"/>
          <w:vertAlign w:val="superscript"/>
          <w:lang w:eastAsia="zh-CN"/>
        </w:rPr>
        <w:t>11</w:t>
      </w:r>
      <w:r>
        <w:rPr>
          <w:rFonts w:ascii="Calibri" w:eastAsia="STKaiti" w:hAnsi="Calibri" w:cs="Calibri"/>
          <w:b/>
          <w:bCs/>
          <w:i/>
          <w:iCs/>
          <w:sz w:val="24"/>
          <w:szCs w:val="24"/>
          <w:lang w:eastAsia="zh-CN"/>
        </w:rPr>
        <w:t>与此同时，英国非常成功的疫苗接种计划使经济得以重新开放，而欧洲其他国家却仍在苦苦挣扎。</w:t>
      </w:r>
    </w:p>
    <w:p w:rsidR="003D4499" w:rsidRDefault="00EF0DAF">
      <w:pPr>
        <w:rPr>
          <w:rFonts w:ascii="Calibri" w:eastAsia="STKaiti" w:hAnsi="Calibri" w:cs="Calibri"/>
          <w:sz w:val="24"/>
          <w:szCs w:val="24"/>
          <w:lang w:eastAsia="zh-CN"/>
        </w:rPr>
      </w:pPr>
      <w:r>
        <w:rPr>
          <w:rFonts w:ascii="Calibri" w:eastAsia="STKaiti" w:hAnsi="Calibri" w:cs="Calibri"/>
          <w:b/>
          <w:bCs/>
          <w:sz w:val="24"/>
          <w:szCs w:val="24"/>
          <w:lang w:eastAsia="zh-CN"/>
        </w:rPr>
        <w:t>世界贸易强劲复苏的前景。</w:t>
      </w:r>
      <w:r>
        <w:rPr>
          <w:rFonts w:ascii="Calibri" w:eastAsia="STKaiti" w:hAnsi="Calibri" w:cs="Calibri"/>
          <w:sz w:val="24"/>
          <w:szCs w:val="24"/>
          <w:lang w:eastAsia="zh-CN"/>
        </w:rPr>
        <w:t>在</w:t>
      </w:r>
      <w:r>
        <w:rPr>
          <w:rFonts w:ascii="Calibri" w:eastAsia="STKaiti" w:hAnsi="Calibri" w:cs="Calibri"/>
          <w:sz w:val="24"/>
          <w:szCs w:val="24"/>
          <w:lang w:eastAsia="zh-CN"/>
        </w:rPr>
        <w:t>2020</w:t>
      </w:r>
      <w:r>
        <w:rPr>
          <w:rFonts w:ascii="Calibri" w:eastAsia="STKaiti" w:hAnsi="Calibri" w:cs="Calibri"/>
          <w:sz w:val="24"/>
          <w:szCs w:val="24"/>
          <w:lang w:eastAsia="zh-CN"/>
        </w:rPr>
        <w:t>年下降了</w:t>
      </w:r>
      <w:r>
        <w:rPr>
          <w:rFonts w:ascii="Calibri" w:eastAsia="STKaiti" w:hAnsi="Calibri" w:cs="Calibri"/>
          <w:sz w:val="24"/>
          <w:szCs w:val="24"/>
          <w:lang w:eastAsia="zh-CN"/>
        </w:rPr>
        <w:t>5.3%</w:t>
      </w:r>
      <w:r>
        <w:rPr>
          <w:rFonts w:ascii="Calibri" w:eastAsia="STKaiti" w:hAnsi="Calibri" w:cs="Calibri"/>
          <w:sz w:val="24"/>
          <w:szCs w:val="24"/>
          <w:lang w:eastAsia="zh-CN"/>
        </w:rPr>
        <w:t>之后，世界贸易组织（</w:t>
      </w:r>
      <w:r>
        <w:rPr>
          <w:rFonts w:ascii="Calibri" w:eastAsia="STKaiti" w:hAnsi="Calibri" w:cs="Calibri"/>
          <w:sz w:val="24"/>
          <w:szCs w:val="24"/>
          <w:lang w:eastAsia="zh-CN"/>
        </w:rPr>
        <w:t>WTO</w:t>
      </w:r>
      <w:r>
        <w:rPr>
          <w:rFonts w:ascii="Calibri" w:eastAsia="STKaiti" w:hAnsi="Calibri" w:cs="Calibri"/>
          <w:sz w:val="24"/>
          <w:szCs w:val="24"/>
          <w:lang w:eastAsia="zh-CN"/>
        </w:rPr>
        <w:t>）预计</w:t>
      </w:r>
      <w:r>
        <w:rPr>
          <w:rFonts w:ascii="Calibri" w:eastAsia="STKaiti" w:hAnsi="Calibri" w:cs="Calibri"/>
          <w:b/>
          <w:bCs/>
          <w:i/>
          <w:iCs/>
          <w:sz w:val="24"/>
          <w:szCs w:val="24"/>
          <w:lang w:eastAsia="zh-CN"/>
        </w:rPr>
        <w:t>2021</w:t>
      </w:r>
      <w:r>
        <w:rPr>
          <w:rFonts w:ascii="Calibri" w:eastAsia="STKaiti" w:hAnsi="Calibri" w:cs="Calibri"/>
          <w:b/>
          <w:bCs/>
          <w:i/>
          <w:iCs/>
          <w:sz w:val="24"/>
          <w:szCs w:val="24"/>
          <w:lang w:eastAsia="zh-CN"/>
        </w:rPr>
        <w:t>年世界商品贸易量将增长</w:t>
      </w:r>
      <w:r>
        <w:rPr>
          <w:rFonts w:ascii="Calibri" w:eastAsia="STKaiti" w:hAnsi="Calibri" w:cs="Calibri"/>
          <w:b/>
          <w:bCs/>
          <w:i/>
          <w:iCs/>
          <w:sz w:val="24"/>
          <w:szCs w:val="24"/>
          <w:lang w:eastAsia="zh-CN"/>
        </w:rPr>
        <w:t>8%</w:t>
      </w:r>
      <w:r>
        <w:rPr>
          <w:rFonts w:ascii="Calibri" w:eastAsia="STKaiti" w:hAnsi="Calibri" w:cs="Calibri"/>
          <w:sz w:val="24"/>
          <w:szCs w:val="24"/>
          <w:lang w:eastAsia="zh-CN"/>
        </w:rPr>
        <w:t>。</w:t>
      </w:r>
      <w:r>
        <w:rPr>
          <w:rFonts w:ascii="Calibri" w:eastAsia="STKaiti" w:hAnsi="Calibri" w:cs="Calibri"/>
          <w:sz w:val="24"/>
          <w:szCs w:val="24"/>
          <w:vertAlign w:val="superscript"/>
          <w:lang w:eastAsia="zh-CN"/>
        </w:rPr>
        <w:t>12</w:t>
      </w:r>
    </w:p>
    <w:p w:rsidR="003D4499" w:rsidRDefault="00EF0DAF">
      <w:pPr>
        <w:rPr>
          <w:rFonts w:ascii="Calibri" w:eastAsia="STKaiti" w:hAnsi="Calibri" w:cs="Calibri"/>
          <w:sz w:val="24"/>
          <w:szCs w:val="24"/>
          <w:lang w:eastAsia="zh-CN"/>
        </w:rPr>
      </w:pPr>
      <w:r>
        <w:rPr>
          <w:rFonts w:ascii="Calibri" w:eastAsia="STKaiti" w:hAnsi="Calibri" w:cs="Calibri" w:hint="eastAsia"/>
          <w:b/>
          <w:bCs/>
          <w:sz w:val="24"/>
          <w:szCs w:val="24"/>
          <w:lang w:eastAsia="zh-CN"/>
        </w:rPr>
        <w:t>“</w:t>
      </w:r>
      <w:r>
        <w:rPr>
          <w:rFonts w:ascii="Calibri" w:eastAsia="STKaiti" w:hAnsi="Calibri" w:cs="Calibri"/>
          <w:b/>
          <w:bCs/>
          <w:sz w:val="24"/>
          <w:szCs w:val="24"/>
          <w:lang w:eastAsia="zh-CN"/>
        </w:rPr>
        <w:t>数据</w:t>
      </w:r>
      <w:r>
        <w:rPr>
          <w:rFonts w:ascii="Calibri" w:eastAsia="STKaiti" w:hAnsi="Calibri" w:cs="Calibri" w:hint="eastAsia"/>
          <w:b/>
          <w:bCs/>
          <w:sz w:val="24"/>
          <w:szCs w:val="24"/>
          <w:lang w:eastAsia="zh-CN"/>
        </w:rPr>
        <w:t>挫败感”</w:t>
      </w:r>
      <w:r>
        <w:rPr>
          <w:rFonts w:ascii="Calibri" w:eastAsia="STKaiti" w:hAnsi="Calibri" w:cs="Calibri"/>
          <w:b/>
          <w:bCs/>
          <w:sz w:val="24"/>
          <w:szCs w:val="24"/>
          <w:lang w:eastAsia="zh-CN"/>
        </w:rPr>
        <w:t>。</w:t>
      </w:r>
      <w:r>
        <w:rPr>
          <w:rFonts w:ascii="Calibri" w:eastAsia="STKaiti" w:hAnsi="Calibri" w:cs="Calibri"/>
          <w:sz w:val="24"/>
          <w:szCs w:val="24"/>
          <w:lang w:eastAsia="zh-CN"/>
        </w:rPr>
        <w:t>高盛固定收益经理古普里特</w:t>
      </w:r>
      <w:r>
        <w:rPr>
          <w:rFonts w:ascii="Calibri" w:eastAsia="STKaiti" w:hAnsi="Calibri" w:cs="Calibri"/>
          <w:sz w:val="24"/>
          <w:szCs w:val="24"/>
          <w:lang w:eastAsia="zh-CN"/>
        </w:rPr>
        <w:t>·</w:t>
      </w:r>
      <w:r>
        <w:rPr>
          <w:rFonts w:ascii="Calibri" w:eastAsia="STKaiti" w:hAnsi="Calibri" w:cs="Calibri"/>
          <w:sz w:val="24"/>
          <w:szCs w:val="24"/>
          <w:lang w:eastAsia="zh-CN"/>
        </w:rPr>
        <w:t>吉尔（</w:t>
      </w:r>
      <w:r>
        <w:rPr>
          <w:rFonts w:ascii="Calibri" w:eastAsia="STKaiti" w:hAnsi="Calibri" w:cs="Calibri"/>
          <w:sz w:val="24"/>
          <w:szCs w:val="24"/>
          <w:lang w:eastAsia="zh-CN"/>
        </w:rPr>
        <w:t>Gurpreet Gill</w:t>
      </w:r>
      <w:r>
        <w:rPr>
          <w:rFonts w:ascii="Calibri" w:eastAsia="STKaiti" w:hAnsi="Calibri" w:cs="Calibri"/>
          <w:sz w:val="24"/>
          <w:szCs w:val="24"/>
          <w:lang w:eastAsia="zh-CN"/>
        </w:rPr>
        <w:t>）认为，</w:t>
      </w:r>
      <w:r>
        <w:rPr>
          <w:rFonts w:ascii="Calibri" w:eastAsia="STKaiti" w:hAnsi="Calibri" w:cs="Calibri" w:hint="eastAsia"/>
          <w:sz w:val="24"/>
          <w:szCs w:val="24"/>
          <w:lang w:eastAsia="zh-CN"/>
        </w:rPr>
        <w:t>由于</w:t>
      </w:r>
      <w:r>
        <w:rPr>
          <w:rFonts w:ascii="Calibri" w:eastAsia="STKaiti" w:hAnsi="Calibri" w:cs="Calibri"/>
          <w:sz w:val="24"/>
          <w:szCs w:val="24"/>
          <w:lang w:eastAsia="zh-CN"/>
        </w:rPr>
        <w:t>投资者</w:t>
      </w:r>
      <w:r>
        <w:rPr>
          <w:rFonts w:ascii="Calibri" w:eastAsia="STKaiti" w:hAnsi="Calibri" w:cs="Calibri" w:hint="eastAsia"/>
          <w:sz w:val="24"/>
          <w:szCs w:val="24"/>
          <w:lang w:eastAsia="zh-CN"/>
        </w:rPr>
        <w:t>在</w:t>
      </w:r>
      <w:r>
        <w:rPr>
          <w:rFonts w:ascii="Calibri" w:eastAsia="STKaiti" w:hAnsi="Calibri" w:cs="Calibri"/>
          <w:sz w:val="24"/>
          <w:szCs w:val="24"/>
          <w:lang w:eastAsia="zh-CN"/>
        </w:rPr>
        <w:t>解读后</w:t>
      </w:r>
      <w:r>
        <w:rPr>
          <w:rFonts w:ascii="Calibri" w:eastAsia="STKaiti" w:hAnsi="Calibri" w:cs="Calibri" w:hint="eastAsia"/>
          <w:sz w:val="24"/>
          <w:szCs w:val="24"/>
          <w:lang w:eastAsia="zh-CN"/>
        </w:rPr>
        <w:t>疫情</w:t>
      </w:r>
      <w:r>
        <w:rPr>
          <w:rFonts w:ascii="Calibri" w:eastAsia="STKaiti" w:hAnsi="Calibri" w:cs="Calibri"/>
          <w:sz w:val="24"/>
          <w:szCs w:val="24"/>
          <w:lang w:eastAsia="zh-CN"/>
        </w:rPr>
        <w:t>时代发布的经济数据</w:t>
      </w:r>
      <w:r>
        <w:rPr>
          <w:rFonts w:ascii="Calibri" w:eastAsia="STKaiti" w:hAnsi="Calibri" w:cs="Calibri" w:hint="eastAsia"/>
          <w:sz w:val="24"/>
          <w:szCs w:val="24"/>
          <w:lang w:eastAsia="zh-CN"/>
        </w:rPr>
        <w:t>时会感到十分吃力，</w:t>
      </w:r>
      <w:r>
        <w:rPr>
          <w:rFonts w:ascii="Calibri" w:eastAsia="STKaiti" w:hAnsi="Calibri" w:cs="Calibri"/>
          <w:sz w:val="24"/>
          <w:szCs w:val="24"/>
          <w:lang w:eastAsia="zh-CN"/>
        </w:rPr>
        <w:t>市场可能会经历</w:t>
      </w:r>
      <w:r>
        <w:rPr>
          <w:rFonts w:ascii="Calibri" w:eastAsia="STKaiti" w:hAnsi="Calibri" w:cs="Calibri" w:hint="eastAsia"/>
          <w:sz w:val="24"/>
          <w:szCs w:val="24"/>
          <w:lang w:eastAsia="zh-CN"/>
        </w:rPr>
        <w:t>“</w:t>
      </w:r>
      <w:r>
        <w:rPr>
          <w:rFonts w:ascii="Calibri" w:eastAsia="STKaiti" w:hAnsi="Calibri" w:cs="Calibri"/>
          <w:sz w:val="24"/>
          <w:szCs w:val="24"/>
          <w:lang w:eastAsia="zh-CN"/>
        </w:rPr>
        <w:t>数据</w:t>
      </w:r>
      <w:r>
        <w:rPr>
          <w:rFonts w:ascii="Calibri" w:eastAsia="STKaiti" w:hAnsi="Calibri" w:cs="Calibri" w:hint="eastAsia"/>
          <w:sz w:val="24"/>
          <w:szCs w:val="24"/>
          <w:lang w:eastAsia="zh-CN"/>
        </w:rPr>
        <w:t>挫败感”。</w:t>
      </w:r>
      <w:r>
        <w:rPr>
          <w:rFonts w:ascii="Calibri" w:eastAsia="STKaiti" w:hAnsi="Calibri" w:cs="Calibri" w:hint="eastAsia"/>
          <w:b/>
          <w:bCs/>
          <w:i/>
          <w:iCs/>
          <w:sz w:val="24"/>
          <w:szCs w:val="24"/>
          <w:lang w:eastAsia="zh-CN"/>
        </w:rPr>
        <w:t>新冠疫情在</w:t>
      </w:r>
      <w:r>
        <w:rPr>
          <w:rFonts w:ascii="Calibri" w:eastAsia="STKaiti" w:hAnsi="Calibri" w:cs="Calibri"/>
          <w:b/>
          <w:bCs/>
          <w:i/>
          <w:iCs/>
          <w:sz w:val="24"/>
          <w:szCs w:val="24"/>
          <w:lang w:eastAsia="zh-CN"/>
        </w:rPr>
        <w:t>2020</w:t>
      </w:r>
      <w:r>
        <w:rPr>
          <w:rFonts w:ascii="Calibri" w:eastAsia="STKaiti" w:hAnsi="Calibri" w:cs="Calibri"/>
          <w:b/>
          <w:bCs/>
          <w:i/>
          <w:iCs/>
          <w:sz w:val="24"/>
          <w:szCs w:val="24"/>
          <w:lang w:eastAsia="zh-CN"/>
        </w:rPr>
        <w:t>年第二季度对全球经济</w:t>
      </w:r>
      <w:r>
        <w:rPr>
          <w:rFonts w:ascii="Calibri" w:eastAsia="STKaiti" w:hAnsi="Calibri" w:cs="Calibri" w:hint="eastAsia"/>
          <w:b/>
          <w:bCs/>
          <w:i/>
          <w:iCs/>
          <w:sz w:val="24"/>
          <w:szCs w:val="24"/>
          <w:lang w:eastAsia="zh-CN"/>
        </w:rPr>
        <w:t>造成重创</w:t>
      </w:r>
      <w:r>
        <w:rPr>
          <w:rFonts w:ascii="Calibri" w:eastAsia="STKaiti" w:hAnsi="Calibri" w:cs="Calibri"/>
          <w:b/>
          <w:bCs/>
          <w:i/>
          <w:iCs/>
          <w:sz w:val="24"/>
          <w:szCs w:val="24"/>
          <w:lang w:eastAsia="zh-CN"/>
        </w:rPr>
        <w:t>，以至于本季度同比数据比较被认为几乎毫无用处</w:t>
      </w:r>
      <w:r>
        <w:rPr>
          <w:rFonts w:ascii="Calibri" w:eastAsia="STKaiti" w:hAnsi="Calibri" w:cs="Calibri"/>
          <w:b/>
          <w:bCs/>
          <w:sz w:val="24"/>
          <w:szCs w:val="24"/>
          <w:lang w:eastAsia="zh-CN"/>
        </w:rPr>
        <w:t>。</w:t>
      </w:r>
      <w:r>
        <w:rPr>
          <w:rFonts w:ascii="Calibri" w:eastAsia="STKaiti" w:hAnsi="Calibri" w:cs="Calibri"/>
          <w:sz w:val="24"/>
          <w:szCs w:val="24"/>
          <w:vertAlign w:val="superscript"/>
          <w:lang w:eastAsia="zh-CN"/>
        </w:rPr>
        <w:t>13</w:t>
      </w:r>
    </w:p>
    <w:p w:rsidR="003D4499" w:rsidRDefault="00EF0DAF">
      <w:pPr>
        <w:rPr>
          <w:rFonts w:ascii="Calibri" w:eastAsia="STKaiti" w:hAnsi="Calibri" w:cs="Calibri"/>
          <w:sz w:val="24"/>
          <w:szCs w:val="24"/>
        </w:rPr>
      </w:pPr>
      <w:r>
        <w:rPr>
          <w:rFonts w:ascii="Calibri" w:eastAsia="STKaiti" w:hAnsi="Calibri" w:cs="Calibri" w:hint="eastAsia"/>
          <w:b/>
          <w:bCs/>
          <w:sz w:val="24"/>
          <w:szCs w:val="24"/>
          <w:lang w:eastAsia="zh-CN"/>
        </w:rPr>
        <w:t>美中博弈日渐复杂</w:t>
      </w:r>
      <w:r>
        <w:rPr>
          <w:rFonts w:ascii="Calibri" w:eastAsia="STKaiti" w:hAnsi="Calibri" w:cs="Calibri"/>
          <w:sz w:val="24"/>
          <w:szCs w:val="24"/>
        </w:rPr>
        <w:t>。</w:t>
      </w:r>
      <w:r>
        <w:rPr>
          <w:rFonts w:ascii="Calibri" w:eastAsia="STKaiti" w:hAnsi="Calibri" w:cs="Calibri"/>
          <w:sz w:val="24"/>
          <w:szCs w:val="24"/>
        </w:rPr>
        <w:t>3</w:t>
      </w:r>
      <w:r>
        <w:rPr>
          <w:rFonts w:ascii="Calibri" w:eastAsia="STKaiti" w:hAnsi="Calibri" w:cs="Calibri"/>
          <w:sz w:val="24"/>
          <w:szCs w:val="24"/>
        </w:rPr>
        <w:t>月，中美官员自拜登政府上任以来首次会晤。拜登总统</w:t>
      </w:r>
      <w:r>
        <w:rPr>
          <w:rFonts w:ascii="Calibri" w:eastAsia="STKaiti" w:hAnsi="Calibri" w:cs="Calibri" w:hint="eastAsia"/>
          <w:sz w:val="24"/>
          <w:szCs w:val="24"/>
          <w:lang w:eastAsia="zh-CN"/>
        </w:rPr>
        <w:t>表示</w:t>
      </w:r>
      <w:r>
        <w:rPr>
          <w:rFonts w:ascii="Calibri" w:eastAsia="STKaiti" w:hAnsi="Calibri" w:cs="Calibri" w:hint="eastAsia"/>
          <w:sz w:val="24"/>
          <w:szCs w:val="24"/>
          <w:lang w:eastAsia="zh-CN"/>
        </w:rPr>
        <w:t>：“</w:t>
      </w:r>
      <w:r>
        <w:rPr>
          <w:rFonts w:ascii="Calibri" w:eastAsia="STKaiti" w:hAnsi="Calibri" w:cs="Calibri" w:hint="eastAsia"/>
          <w:sz w:val="24"/>
          <w:szCs w:val="24"/>
          <w:lang w:eastAsia="zh-CN"/>
        </w:rPr>
        <w:t>美国将于</w:t>
      </w:r>
      <w:r>
        <w:rPr>
          <w:rFonts w:ascii="Calibri" w:eastAsia="STKaiti" w:hAnsi="Calibri" w:cs="Calibri"/>
          <w:sz w:val="24"/>
          <w:szCs w:val="24"/>
        </w:rPr>
        <w:t>与中国</w:t>
      </w:r>
      <w:r>
        <w:rPr>
          <w:rFonts w:ascii="Calibri" w:eastAsia="STKaiti" w:hAnsi="Calibri" w:cs="Calibri" w:hint="eastAsia"/>
          <w:sz w:val="24"/>
          <w:szCs w:val="24"/>
          <w:lang w:eastAsia="zh-CN"/>
        </w:rPr>
        <w:t>展开</w:t>
      </w:r>
      <w:r>
        <w:rPr>
          <w:rFonts w:ascii="Calibri" w:eastAsia="STKaiti" w:hAnsi="Calibri" w:cs="Calibri"/>
          <w:sz w:val="24"/>
          <w:szCs w:val="24"/>
        </w:rPr>
        <w:t>激烈竞争。</w:t>
      </w:r>
      <w:r>
        <w:rPr>
          <w:rFonts w:ascii="Calibri" w:eastAsia="STKaiti" w:hAnsi="Calibri" w:cs="Calibri" w:hint="eastAsia"/>
          <w:sz w:val="24"/>
          <w:szCs w:val="24"/>
          <w:lang w:eastAsia="zh-CN"/>
        </w:rPr>
        <w:t>”</w:t>
      </w:r>
      <w:r>
        <w:rPr>
          <w:rFonts w:ascii="Calibri" w:eastAsia="STKaiti" w:hAnsi="Calibri" w:cs="Calibri"/>
          <w:sz w:val="24"/>
          <w:szCs w:val="24"/>
        </w:rPr>
        <w:t>与习主席两个小时的谈话中，</w:t>
      </w:r>
      <w:r>
        <w:rPr>
          <w:rFonts w:ascii="Calibri" w:eastAsia="STKaiti" w:hAnsi="Calibri" w:cs="Calibri" w:hint="eastAsia"/>
          <w:sz w:val="24"/>
          <w:szCs w:val="24"/>
          <w:lang w:eastAsia="zh-CN"/>
        </w:rPr>
        <w:t>他在从</w:t>
      </w:r>
      <w:r>
        <w:rPr>
          <w:rFonts w:ascii="Calibri" w:eastAsia="STKaiti" w:hAnsi="Calibri" w:cs="Calibri"/>
          <w:sz w:val="24"/>
          <w:szCs w:val="24"/>
        </w:rPr>
        <w:t>芯片到国家价值观</w:t>
      </w:r>
      <w:r>
        <w:rPr>
          <w:rFonts w:ascii="Calibri" w:eastAsia="STKaiti" w:hAnsi="Calibri" w:cs="Calibri" w:hint="eastAsia"/>
          <w:sz w:val="24"/>
          <w:szCs w:val="24"/>
          <w:lang w:eastAsia="zh-CN"/>
        </w:rPr>
        <w:t>等话题中</w:t>
      </w:r>
      <w:r>
        <w:rPr>
          <w:rFonts w:ascii="Calibri" w:eastAsia="STKaiti" w:hAnsi="Calibri" w:cs="Calibri"/>
          <w:sz w:val="24"/>
          <w:szCs w:val="24"/>
        </w:rPr>
        <w:t>都强调了这一点。</w:t>
      </w:r>
      <w:r>
        <w:rPr>
          <w:rFonts w:ascii="Calibri" w:eastAsia="STKaiti" w:hAnsi="Calibri" w:cs="Calibri"/>
          <w:sz w:val="24"/>
          <w:szCs w:val="24"/>
        </w:rPr>
        <w:t> </w:t>
      </w:r>
      <w:r>
        <w:rPr>
          <w:rFonts w:ascii="Calibri" w:eastAsia="STKaiti" w:hAnsi="Calibri" w:cs="Calibri" w:hint="eastAsia"/>
          <w:sz w:val="24"/>
          <w:szCs w:val="24"/>
          <w:lang w:eastAsia="zh-CN"/>
        </w:rPr>
        <w:t>美国</w:t>
      </w:r>
      <w:r>
        <w:rPr>
          <w:rFonts w:ascii="Calibri" w:eastAsia="STKaiti" w:hAnsi="Calibri" w:cs="Calibri"/>
          <w:sz w:val="24"/>
          <w:szCs w:val="24"/>
        </w:rPr>
        <w:t>国务卿布林</w:t>
      </w:r>
      <w:r>
        <w:rPr>
          <w:rFonts w:ascii="Calibri" w:eastAsia="STKaiti" w:hAnsi="Calibri" w:cs="Calibri" w:hint="eastAsia"/>
          <w:sz w:val="24"/>
          <w:szCs w:val="24"/>
          <w:lang w:eastAsia="zh-CN"/>
        </w:rPr>
        <w:t>肯</w:t>
      </w:r>
      <w:r>
        <w:rPr>
          <w:rFonts w:ascii="Calibri" w:eastAsia="STKaiti" w:hAnsi="Calibri" w:cs="Calibri"/>
          <w:sz w:val="24"/>
          <w:szCs w:val="24"/>
        </w:rPr>
        <w:t>补充说</w:t>
      </w:r>
      <w:r>
        <w:rPr>
          <w:rFonts w:ascii="Calibri" w:eastAsia="STKaiti" w:hAnsi="Calibri" w:cs="Calibri" w:hint="eastAsia"/>
          <w:sz w:val="24"/>
          <w:szCs w:val="24"/>
          <w:lang w:eastAsia="zh-CN"/>
        </w:rPr>
        <w:t>：</w:t>
      </w:r>
      <w:r>
        <w:rPr>
          <w:rFonts w:ascii="Calibri" w:eastAsia="STKaiti" w:hAnsi="Calibri" w:cs="Calibri" w:hint="eastAsia"/>
          <w:b/>
          <w:bCs/>
          <w:sz w:val="24"/>
          <w:szCs w:val="24"/>
          <w:lang w:eastAsia="zh-CN"/>
        </w:rPr>
        <w:t>“</w:t>
      </w:r>
      <w:r>
        <w:rPr>
          <w:rFonts w:ascii="Calibri" w:eastAsia="STKaiti" w:hAnsi="Calibri" w:cs="Calibri"/>
          <w:b/>
          <w:bCs/>
          <w:i/>
          <w:iCs/>
          <w:sz w:val="24"/>
          <w:szCs w:val="24"/>
        </w:rPr>
        <w:t>美中关系是</w:t>
      </w:r>
      <w:r>
        <w:rPr>
          <w:rFonts w:ascii="Calibri" w:eastAsia="STKaiti" w:hAnsi="Calibri" w:cs="Calibri" w:hint="eastAsia"/>
          <w:b/>
          <w:bCs/>
          <w:i/>
          <w:iCs/>
          <w:sz w:val="24"/>
          <w:szCs w:val="24"/>
          <w:lang w:eastAsia="zh-CN"/>
        </w:rPr>
        <w:t>：</w:t>
      </w:r>
      <w:r>
        <w:rPr>
          <w:rFonts w:ascii="Calibri" w:eastAsia="STKaiti" w:hAnsi="Calibri" w:cs="Calibri"/>
          <w:b/>
          <w:bCs/>
          <w:i/>
          <w:iCs/>
          <w:sz w:val="24"/>
          <w:szCs w:val="24"/>
        </w:rPr>
        <w:t>应该竞争的时候是竞争关系</w:t>
      </w:r>
      <w:r>
        <w:rPr>
          <w:rFonts w:ascii="Calibri" w:eastAsia="STKaiti" w:hAnsi="Calibri" w:cs="Calibri" w:hint="eastAsia"/>
          <w:b/>
          <w:bCs/>
          <w:i/>
          <w:iCs/>
          <w:sz w:val="24"/>
          <w:szCs w:val="24"/>
          <w:lang w:eastAsia="zh-CN"/>
        </w:rPr>
        <w:t>，</w:t>
      </w:r>
      <w:r>
        <w:rPr>
          <w:rFonts w:ascii="Calibri" w:eastAsia="STKaiti" w:hAnsi="Calibri" w:cs="Calibri"/>
          <w:b/>
          <w:bCs/>
          <w:i/>
          <w:iCs/>
          <w:sz w:val="24"/>
          <w:szCs w:val="24"/>
        </w:rPr>
        <w:t>可以合作的时候是合作关系</w:t>
      </w:r>
      <w:r>
        <w:rPr>
          <w:rFonts w:ascii="Calibri" w:eastAsia="STKaiti" w:hAnsi="Calibri" w:cs="Calibri" w:hint="eastAsia"/>
          <w:b/>
          <w:bCs/>
          <w:i/>
          <w:iCs/>
          <w:sz w:val="24"/>
          <w:szCs w:val="24"/>
          <w:lang w:eastAsia="zh-CN"/>
        </w:rPr>
        <w:t>，</w:t>
      </w:r>
      <w:r>
        <w:rPr>
          <w:rFonts w:ascii="Calibri" w:eastAsia="STKaiti" w:hAnsi="Calibri" w:cs="Calibri"/>
          <w:b/>
          <w:bCs/>
          <w:i/>
          <w:iCs/>
          <w:sz w:val="24"/>
          <w:szCs w:val="24"/>
        </w:rPr>
        <w:t>必须对抗的时候是对抗关系</w:t>
      </w:r>
      <w:r>
        <w:rPr>
          <w:rFonts w:ascii="Calibri" w:eastAsia="STKaiti" w:hAnsi="Calibri" w:cs="Calibri" w:hint="eastAsia"/>
          <w:b/>
          <w:bCs/>
          <w:sz w:val="24"/>
          <w:szCs w:val="24"/>
          <w:lang w:eastAsia="zh-CN"/>
        </w:rPr>
        <w:t>。”</w:t>
      </w:r>
      <w:r>
        <w:rPr>
          <w:rFonts w:ascii="Calibri" w:eastAsia="STKaiti" w:hAnsi="Calibri" w:cs="Calibri"/>
          <w:sz w:val="24"/>
          <w:szCs w:val="24"/>
        </w:rPr>
        <w:t xml:space="preserve"> </w:t>
      </w:r>
      <w:r>
        <w:rPr>
          <w:rFonts w:ascii="Calibri" w:eastAsia="STKaiti" w:hAnsi="Calibri" w:cs="Calibri"/>
          <w:sz w:val="24"/>
          <w:szCs w:val="24"/>
          <w:vertAlign w:val="superscript"/>
        </w:rPr>
        <w:t>14</w:t>
      </w:r>
    </w:p>
    <w:p w:rsidR="003D4499" w:rsidRDefault="00EF0DAF">
      <w:pPr>
        <w:rPr>
          <w:rFonts w:ascii="Calibri" w:eastAsia="STKaiti" w:hAnsi="Calibri" w:cs="Calibri"/>
          <w:b/>
          <w:bCs/>
          <w:i/>
          <w:iCs/>
          <w:sz w:val="24"/>
          <w:szCs w:val="24"/>
        </w:rPr>
      </w:pPr>
      <w:r>
        <w:rPr>
          <w:rFonts w:ascii="Calibri" w:eastAsia="STKaiti" w:hAnsi="Calibri" w:cs="Calibri" w:hint="eastAsia"/>
          <w:b/>
          <w:bCs/>
          <w:sz w:val="24"/>
          <w:szCs w:val="24"/>
          <w:lang w:eastAsia="zh-CN"/>
        </w:rPr>
        <w:t>下半年</w:t>
      </w:r>
      <w:r>
        <w:rPr>
          <w:rFonts w:ascii="Calibri" w:eastAsia="STKaiti" w:hAnsi="Calibri" w:cs="Calibri"/>
          <w:b/>
          <w:bCs/>
          <w:sz w:val="24"/>
          <w:szCs w:val="24"/>
        </w:rPr>
        <w:t>的</w:t>
      </w:r>
      <w:r>
        <w:rPr>
          <w:rFonts w:ascii="Calibri" w:eastAsia="STKaiti" w:hAnsi="Calibri" w:cs="Calibri"/>
          <w:b/>
          <w:bCs/>
          <w:sz w:val="24"/>
          <w:szCs w:val="24"/>
        </w:rPr>
        <w:t xml:space="preserve"> </w:t>
      </w:r>
      <w:r>
        <w:rPr>
          <w:rFonts w:ascii="Calibri" w:eastAsia="STKaiti" w:hAnsi="Calibri" w:cs="Calibri" w:hint="eastAsia"/>
          <w:b/>
          <w:bCs/>
          <w:sz w:val="24"/>
          <w:szCs w:val="24"/>
          <w:lang w:eastAsia="zh-CN"/>
        </w:rPr>
        <w:t>“</w:t>
      </w:r>
      <w:r>
        <w:rPr>
          <w:rFonts w:ascii="Calibri" w:eastAsia="STKaiti" w:hAnsi="Calibri" w:cs="Calibri"/>
          <w:b/>
          <w:bCs/>
          <w:sz w:val="24"/>
          <w:szCs w:val="24"/>
        </w:rPr>
        <w:t>再通胀交易</w:t>
      </w:r>
      <w:r>
        <w:rPr>
          <w:rFonts w:ascii="Calibri" w:eastAsia="STKaiti" w:hAnsi="Calibri" w:cs="Calibri" w:hint="eastAsia"/>
          <w:b/>
          <w:bCs/>
          <w:sz w:val="24"/>
          <w:szCs w:val="24"/>
          <w:lang w:eastAsia="zh-CN"/>
        </w:rPr>
        <w:t>”</w:t>
      </w:r>
      <w:r>
        <w:rPr>
          <w:rFonts w:ascii="Calibri" w:eastAsia="STKaiti" w:hAnsi="Calibri" w:cs="Calibri"/>
          <w:sz w:val="24"/>
          <w:szCs w:val="24"/>
        </w:rPr>
        <w:t>。</w:t>
      </w:r>
      <w:r>
        <w:rPr>
          <w:rFonts w:ascii="Calibri" w:eastAsia="STKaiti" w:hAnsi="Calibri" w:cs="Calibri"/>
          <w:sz w:val="24"/>
          <w:szCs w:val="24"/>
        </w:rPr>
        <w:t>11</w:t>
      </w:r>
      <w:r>
        <w:rPr>
          <w:rFonts w:ascii="Calibri" w:eastAsia="STKaiti" w:hAnsi="Calibri" w:cs="Calibri"/>
          <w:sz w:val="24"/>
          <w:szCs w:val="24"/>
        </w:rPr>
        <w:t>月以来，投资者</w:t>
      </w:r>
      <w:r>
        <w:rPr>
          <w:rFonts w:ascii="Calibri" w:eastAsia="STKaiti" w:hAnsi="Calibri" w:cs="Calibri"/>
          <w:sz w:val="24"/>
          <w:szCs w:val="24"/>
        </w:rPr>
        <w:t>/</w:t>
      </w:r>
      <w:r>
        <w:rPr>
          <w:rFonts w:ascii="Calibri" w:eastAsia="STKaiti" w:hAnsi="Calibri" w:cs="Calibri"/>
          <w:sz w:val="24"/>
          <w:szCs w:val="24"/>
        </w:rPr>
        <w:t>投机者接受了</w:t>
      </w:r>
      <w:r>
        <w:rPr>
          <w:rFonts w:ascii="Calibri" w:eastAsia="STKaiti" w:hAnsi="Calibri" w:cs="Calibri" w:hint="eastAsia"/>
          <w:sz w:val="24"/>
          <w:szCs w:val="24"/>
          <w:lang w:eastAsia="zh-CN"/>
        </w:rPr>
        <w:t>“</w:t>
      </w:r>
      <w:r>
        <w:rPr>
          <w:rFonts w:ascii="Calibri" w:eastAsia="STKaiti" w:hAnsi="Calibri" w:cs="Calibri"/>
          <w:sz w:val="24"/>
          <w:szCs w:val="24"/>
        </w:rPr>
        <w:t>再通胀交易</w:t>
      </w:r>
      <w:r>
        <w:rPr>
          <w:rFonts w:ascii="Calibri" w:eastAsia="STKaiti" w:hAnsi="Calibri" w:cs="Calibri" w:hint="eastAsia"/>
          <w:sz w:val="24"/>
          <w:szCs w:val="24"/>
          <w:lang w:eastAsia="zh-CN"/>
        </w:rPr>
        <w:t>”</w:t>
      </w:r>
      <w:r>
        <w:rPr>
          <w:rFonts w:ascii="Calibri" w:eastAsia="STKaiti" w:hAnsi="Calibri" w:cs="Calibri"/>
          <w:sz w:val="24"/>
          <w:szCs w:val="24"/>
        </w:rPr>
        <w:t>的说法</w:t>
      </w:r>
      <w:r>
        <w:rPr>
          <w:rFonts w:ascii="Calibri" w:eastAsia="STKaiti" w:hAnsi="Calibri" w:cs="Calibri" w:hint="eastAsia"/>
          <w:sz w:val="24"/>
          <w:szCs w:val="24"/>
          <w:lang w:eastAsia="zh-CN"/>
        </w:rPr>
        <w:t>——</w:t>
      </w:r>
      <w:r>
        <w:rPr>
          <w:rFonts w:ascii="Calibri" w:eastAsia="STKaiti" w:hAnsi="Calibri" w:cs="Calibri"/>
          <w:sz w:val="24"/>
          <w:szCs w:val="24"/>
        </w:rPr>
        <w:t>买入可能受益于全球经济强劲增长、收益率曲线陡峭和通胀上升的资产。</w:t>
      </w:r>
      <w:r>
        <w:rPr>
          <w:rFonts w:ascii="Calibri" w:eastAsia="STKaiti" w:hAnsi="Calibri" w:cs="Calibri" w:hint="eastAsia"/>
          <w:sz w:val="24"/>
          <w:szCs w:val="24"/>
          <w:lang w:eastAsia="zh-CN"/>
        </w:rPr>
        <w:t>外国股票市场</w:t>
      </w:r>
      <w:r>
        <w:rPr>
          <w:rFonts w:ascii="Calibri" w:eastAsia="STKaiti" w:hAnsi="Calibri" w:cs="Calibri"/>
          <w:sz w:val="24"/>
          <w:szCs w:val="24"/>
        </w:rPr>
        <w:t>受益</w:t>
      </w:r>
      <w:r>
        <w:rPr>
          <w:rFonts w:ascii="Calibri" w:eastAsia="STKaiti" w:hAnsi="Calibri" w:cs="Calibri" w:hint="eastAsia"/>
          <w:sz w:val="24"/>
          <w:szCs w:val="24"/>
          <w:lang w:eastAsia="zh-CN"/>
        </w:rPr>
        <w:t>很大</w:t>
      </w:r>
      <w:r>
        <w:rPr>
          <w:rFonts w:ascii="Calibri" w:eastAsia="STKaiti" w:hAnsi="Calibri" w:cs="Calibri"/>
          <w:sz w:val="24"/>
          <w:szCs w:val="24"/>
        </w:rPr>
        <w:t>，尤其是欧洲和亚洲新兴市场，</w:t>
      </w:r>
      <w:r>
        <w:rPr>
          <w:rFonts w:ascii="Calibri" w:eastAsia="STKaiti" w:hAnsi="Calibri" w:cs="Calibri" w:hint="eastAsia"/>
          <w:sz w:val="24"/>
          <w:szCs w:val="24"/>
          <w:lang w:eastAsia="zh-CN"/>
        </w:rPr>
        <w:t>以</w:t>
      </w:r>
      <w:r>
        <w:rPr>
          <w:rFonts w:ascii="Calibri" w:eastAsia="STKaiti" w:hAnsi="Calibri" w:cs="Calibri"/>
          <w:sz w:val="24"/>
          <w:szCs w:val="24"/>
        </w:rPr>
        <w:t>牺牲美元为代价增加了</w:t>
      </w:r>
      <w:r>
        <w:rPr>
          <w:rFonts w:ascii="Calibri" w:eastAsia="STKaiti" w:hAnsi="Calibri" w:cs="Calibri" w:hint="eastAsia"/>
          <w:sz w:val="24"/>
          <w:szCs w:val="24"/>
          <w:lang w:eastAsia="zh-CN"/>
        </w:rPr>
        <w:t>市场</w:t>
      </w:r>
      <w:r>
        <w:rPr>
          <w:rFonts w:ascii="Calibri" w:eastAsia="STKaiti" w:hAnsi="Calibri" w:cs="Calibri"/>
          <w:sz w:val="24"/>
          <w:szCs w:val="24"/>
        </w:rPr>
        <w:t>对各自本币的需求。</w:t>
      </w:r>
      <w:r>
        <w:rPr>
          <w:rFonts w:ascii="Calibri" w:eastAsia="STKaiti" w:hAnsi="Calibri" w:cs="Calibri"/>
          <w:i/>
          <w:iCs/>
          <w:sz w:val="24"/>
          <w:szCs w:val="24"/>
        </w:rPr>
        <w:t>3</w:t>
      </w:r>
      <w:r>
        <w:rPr>
          <w:rFonts w:ascii="Calibri" w:eastAsia="STKaiti" w:hAnsi="Calibri" w:cs="Calibri"/>
          <w:i/>
          <w:iCs/>
          <w:sz w:val="24"/>
          <w:szCs w:val="24"/>
        </w:rPr>
        <w:t>月</w:t>
      </w:r>
      <w:r>
        <w:rPr>
          <w:rFonts w:ascii="Calibri" w:eastAsia="STKaiti" w:hAnsi="Calibri" w:cs="Calibri"/>
          <w:i/>
          <w:iCs/>
          <w:sz w:val="24"/>
          <w:szCs w:val="24"/>
        </w:rPr>
        <w:t>，</w:t>
      </w:r>
      <w:r>
        <w:rPr>
          <w:rFonts w:ascii="Calibri" w:eastAsia="STKaiti" w:hAnsi="Calibri" w:cs="Calibri"/>
          <w:b/>
          <w:bCs/>
          <w:i/>
          <w:iCs/>
          <w:sz w:val="24"/>
          <w:szCs w:val="24"/>
        </w:rPr>
        <w:t>大量美元空头</w:t>
      </w:r>
      <w:r>
        <w:rPr>
          <w:rFonts w:ascii="Calibri" w:eastAsia="STKaiti" w:hAnsi="Calibri" w:cs="Calibri"/>
          <w:b/>
          <w:bCs/>
          <w:i/>
          <w:iCs/>
          <w:sz w:val="24"/>
          <w:szCs w:val="24"/>
        </w:rPr>
        <w:t>/</w:t>
      </w:r>
      <w:r>
        <w:rPr>
          <w:rFonts w:ascii="Calibri" w:eastAsia="STKaiti" w:hAnsi="Calibri" w:cs="Calibri"/>
          <w:b/>
          <w:bCs/>
          <w:i/>
          <w:iCs/>
          <w:sz w:val="24"/>
          <w:szCs w:val="24"/>
        </w:rPr>
        <w:t>外币多头头寸的部分平仓导致美元走强。虽然这种情况在第二季度可能会继续，但我们预测美元在下半年将继续保持长期下跌趋势。</w:t>
      </w:r>
    </w:p>
    <w:p w:rsidR="003D4499" w:rsidRDefault="003D4499">
      <w:pPr>
        <w:spacing w:after="0" w:line="240" w:lineRule="auto"/>
        <w:rPr>
          <w:rFonts w:ascii="Calibri" w:eastAsia="STKaiti" w:hAnsi="Calibri" w:cs="Calibri"/>
          <w:sz w:val="18"/>
          <w:szCs w:val="18"/>
        </w:rPr>
      </w:pPr>
    </w:p>
    <w:p w:rsidR="003D4499" w:rsidRDefault="003D4499">
      <w:pPr>
        <w:spacing w:after="0" w:line="240" w:lineRule="auto"/>
        <w:rPr>
          <w:rFonts w:ascii="Calibri" w:eastAsia="STKaiti" w:hAnsi="Calibri" w:cs="Calibri"/>
          <w:sz w:val="18"/>
          <w:szCs w:val="18"/>
          <w:lang w:eastAsia="zh-CN"/>
        </w:rPr>
      </w:pPr>
    </w:p>
    <w:p w:rsidR="003D4499" w:rsidRDefault="00EF0DAF">
      <w:pPr>
        <w:spacing w:after="0" w:line="240" w:lineRule="auto"/>
        <w:rPr>
          <w:rFonts w:ascii="Calibri" w:eastAsia="STKaiti" w:hAnsi="Calibri" w:cs="Calibri"/>
          <w:sz w:val="18"/>
          <w:szCs w:val="18"/>
          <w:lang w:eastAsia="zh-CN"/>
        </w:rPr>
      </w:pPr>
      <w:r>
        <w:rPr>
          <w:rFonts w:ascii="Calibri" w:eastAsia="STKaiti" w:hAnsi="Calibri" w:cs="Calibri"/>
          <w:sz w:val="18"/>
          <w:szCs w:val="18"/>
        </w:rPr>
        <w:t>1</w:t>
      </w:r>
      <w:r>
        <w:rPr>
          <w:rFonts w:ascii="Calibri" w:eastAsia="STKaiti" w:hAnsi="Calibri" w:cs="Calibri" w:hint="eastAsia"/>
          <w:sz w:val="18"/>
          <w:szCs w:val="18"/>
          <w:lang w:eastAsia="zh-CN"/>
        </w:rPr>
        <w:t>、</w:t>
      </w:r>
      <w:r>
        <w:rPr>
          <w:rFonts w:ascii="Calibri" w:eastAsia="STKaiti" w:hAnsi="Calibri" w:cs="Calibri"/>
          <w:sz w:val="18"/>
          <w:szCs w:val="18"/>
        </w:rPr>
        <w:t>2</w:t>
      </w:r>
      <w:r>
        <w:rPr>
          <w:rFonts w:ascii="Calibri" w:eastAsia="STKaiti" w:hAnsi="Calibri" w:cs="Calibri" w:hint="eastAsia"/>
          <w:sz w:val="18"/>
          <w:szCs w:val="18"/>
          <w:lang w:eastAsia="zh-CN"/>
        </w:rPr>
        <w:t>、</w:t>
      </w:r>
      <w:r>
        <w:rPr>
          <w:rFonts w:ascii="Calibri" w:eastAsia="STKaiti" w:hAnsi="Calibri" w:cs="Calibri"/>
          <w:sz w:val="18"/>
          <w:szCs w:val="18"/>
        </w:rPr>
        <w:t>8</w:t>
      </w:r>
      <w:r>
        <w:rPr>
          <w:rFonts w:ascii="Calibri" w:eastAsia="STKaiti" w:hAnsi="Calibri" w:cs="Calibri"/>
          <w:sz w:val="18"/>
          <w:szCs w:val="18"/>
        </w:rPr>
        <w:t>彭博社。</w:t>
      </w:r>
      <w:r>
        <w:rPr>
          <w:rFonts w:ascii="Calibri" w:eastAsia="STKaiti" w:hAnsi="Calibri" w:cs="Calibri" w:hint="eastAsia"/>
          <w:sz w:val="18"/>
          <w:szCs w:val="18"/>
        </w:rPr>
        <w:br/>
        <w:t>3</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w:t>
      </w:r>
      <w:r>
        <w:rPr>
          <w:rFonts w:ascii="Calibri" w:eastAsia="STKaiti" w:hAnsi="Calibri" w:cs="Calibri" w:hint="eastAsia"/>
          <w:sz w:val="18"/>
          <w:szCs w:val="18"/>
        </w:rPr>
        <w:t>美联储维持零利率展望，认为通胀反弹是短暂的</w:t>
      </w:r>
      <w:r>
        <w:rPr>
          <w:rFonts w:ascii="Calibri" w:eastAsia="STKaiti" w:hAnsi="Calibri" w:cs="Calibri" w:hint="eastAsia"/>
          <w:sz w:val="18"/>
          <w:szCs w:val="18"/>
          <w:lang w:eastAsia="zh-CN"/>
        </w:rPr>
        <w:t>》（</w:t>
      </w:r>
      <w:r>
        <w:rPr>
          <w:rFonts w:ascii="Calibri" w:eastAsia="STKaiti" w:hAnsi="Calibri" w:cs="Calibri" w:hint="eastAsia"/>
          <w:sz w:val="18"/>
          <w:szCs w:val="18"/>
        </w:rPr>
        <w:t>Livemint</w:t>
      </w:r>
      <w:r>
        <w:rPr>
          <w:rFonts w:ascii="Calibri" w:eastAsia="STKaiti" w:hAnsi="Calibri" w:cs="Calibri" w:hint="eastAsia"/>
          <w:sz w:val="18"/>
          <w:szCs w:val="18"/>
          <w:lang w:eastAsia="zh-CN"/>
        </w:rPr>
        <w:t>网站，</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18</w:t>
      </w:r>
      <w:r>
        <w:rPr>
          <w:rFonts w:ascii="Calibri" w:eastAsia="STKaiti" w:hAnsi="Calibri" w:cs="Calibri" w:hint="eastAsia"/>
          <w:sz w:val="18"/>
          <w:szCs w:val="18"/>
        </w:rPr>
        <w:t>日</w:t>
      </w:r>
      <w:r>
        <w:rPr>
          <w:rFonts w:ascii="Calibri" w:eastAsia="STKaiti" w:hAnsi="Calibri" w:cs="Calibri" w:hint="eastAsia"/>
          <w:sz w:val="18"/>
          <w:szCs w:val="18"/>
          <w:lang w:eastAsia="zh-CN"/>
        </w:rPr>
        <w:t>）</w:t>
      </w:r>
      <w:r>
        <w:rPr>
          <w:rFonts w:ascii="Calibri" w:eastAsia="STKaiti" w:hAnsi="Calibri" w:cs="Calibri" w:hint="eastAsia"/>
          <w:sz w:val="18"/>
          <w:szCs w:val="18"/>
        </w:rPr>
        <w:br/>
      </w:r>
      <w:r>
        <w:rPr>
          <w:rFonts w:ascii="Calibri" w:eastAsia="STKaiti" w:hAnsi="Calibri" w:cs="Calibri" w:hint="eastAsia"/>
          <w:sz w:val="18"/>
          <w:szCs w:val="18"/>
          <w:lang w:eastAsia="zh-CN"/>
        </w:rPr>
        <w:t>4.</w:t>
      </w:r>
      <w:r>
        <w:rPr>
          <w:rFonts w:ascii="Calibri" w:eastAsia="STKaiti" w:hAnsi="Calibri" w:cs="Calibri" w:hint="eastAsia"/>
          <w:sz w:val="18"/>
          <w:szCs w:val="18"/>
          <w:lang w:eastAsia="zh-CN"/>
        </w:rPr>
        <w:t>《</w:t>
      </w:r>
      <w:r>
        <w:rPr>
          <w:rFonts w:ascii="Calibri" w:eastAsia="STKaiti" w:hAnsi="Calibri" w:cs="Calibri" w:hint="eastAsia"/>
          <w:sz w:val="18"/>
          <w:szCs w:val="18"/>
        </w:rPr>
        <w:t>英国央行</w:t>
      </w:r>
      <w:r>
        <w:rPr>
          <w:rFonts w:ascii="Calibri" w:eastAsia="STKaiti" w:hAnsi="Calibri" w:cs="Calibri" w:hint="eastAsia"/>
          <w:sz w:val="18"/>
          <w:szCs w:val="18"/>
        </w:rPr>
        <w:t>3</w:t>
      </w:r>
      <w:r>
        <w:rPr>
          <w:rFonts w:ascii="Calibri" w:eastAsia="STKaiti" w:hAnsi="Calibri" w:cs="Calibri" w:hint="eastAsia"/>
          <w:sz w:val="18"/>
          <w:szCs w:val="18"/>
        </w:rPr>
        <w:t>月利率决定：利率和量化宽松保持不变</w:t>
      </w:r>
      <w:r>
        <w:rPr>
          <w:rFonts w:ascii="Calibri" w:eastAsia="STKaiti" w:hAnsi="Calibri" w:cs="Calibri" w:hint="eastAsia"/>
          <w:sz w:val="18"/>
          <w:szCs w:val="18"/>
          <w:lang w:eastAsia="zh-CN"/>
        </w:rPr>
        <w:t>》（</w:t>
      </w:r>
      <w:r>
        <w:rPr>
          <w:rFonts w:ascii="Calibri" w:eastAsia="STKaiti" w:hAnsi="Calibri" w:cs="Calibri" w:hint="eastAsia"/>
          <w:sz w:val="18"/>
          <w:szCs w:val="18"/>
        </w:rPr>
        <w:t>CNBC</w:t>
      </w:r>
      <w:r>
        <w:rPr>
          <w:rFonts w:ascii="Calibri" w:eastAsia="STKaiti" w:hAnsi="Calibri" w:cs="Calibri" w:hint="eastAsia"/>
          <w:sz w:val="18"/>
          <w:szCs w:val="18"/>
          <w:lang w:eastAsia="zh-CN"/>
        </w:rPr>
        <w:t>网站，</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18</w:t>
      </w:r>
      <w:r>
        <w:rPr>
          <w:rFonts w:ascii="Calibri" w:eastAsia="STKaiti" w:hAnsi="Calibri" w:cs="Calibri" w:hint="eastAsia"/>
          <w:sz w:val="18"/>
          <w:szCs w:val="18"/>
        </w:rPr>
        <w:t>日</w:t>
      </w:r>
      <w:r>
        <w:rPr>
          <w:rFonts w:ascii="Calibri" w:eastAsia="STKaiti" w:hAnsi="Calibri" w:cs="Calibri" w:hint="eastAsia"/>
          <w:sz w:val="18"/>
          <w:szCs w:val="18"/>
          <w:lang w:eastAsia="zh-CN"/>
        </w:rPr>
        <w:t>）</w:t>
      </w:r>
      <w:r>
        <w:rPr>
          <w:rFonts w:ascii="Calibri" w:eastAsia="STKaiti" w:hAnsi="Calibri" w:cs="Calibri" w:hint="eastAsia"/>
          <w:sz w:val="18"/>
          <w:szCs w:val="18"/>
        </w:rPr>
        <w:br/>
        <w:t>5</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w:t>
      </w:r>
      <w:r>
        <w:rPr>
          <w:rFonts w:ascii="Calibri" w:eastAsia="STKaiti" w:hAnsi="Calibri" w:cs="Calibri"/>
          <w:sz w:val="18"/>
          <w:szCs w:val="18"/>
          <w:lang w:eastAsia="zh-CN"/>
        </w:rPr>
        <w:t>Focus</w:t>
      </w:r>
      <w:r>
        <w:rPr>
          <w:rFonts w:ascii="Calibri" w:eastAsia="STKaiti" w:hAnsi="Calibri" w:cs="Calibri" w:hint="eastAsia"/>
          <w:sz w:val="18"/>
          <w:szCs w:val="18"/>
          <w:lang w:eastAsia="zh-CN"/>
        </w:rPr>
        <w:t xml:space="preserve"> </w:t>
      </w:r>
      <w:r>
        <w:rPr>
          <w:rFonts w:ascii="Calibri" w:eastAsia="STKaiti" w:hAnsi="Calibri" w:cs="Calibri"/>
          <w:sz w:val="18"/>
          <w:szCs w:val="18"/>
          <w:lang w:eastAsia="zh-CN"/>
        </w:rPr>
        <w:t>Economic</w:t>
      </w:r>
      <w:r>
        <w:rPr>
          <w:rFonts w:ascii="Calibri" w:eastAsia="STKaiti" w:hAnsi="Calibri" w:cs="Calibri" w:hint="eastAsia"/>
          <w:sz w:val="18"/>
          <w:szCs w:val="18"/>
          <w:lang w:eastAsia="zh-CN"/>
        </w:rPr>
        <w:t>——</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月欧元区货币政策</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经济分析</w:t>
      </w:r>
      <w:r>
        <w:rPr>
          <w:rFonts w:ascii="Calibri" w:eastAsia="STKaiti" w:hAnsi="Calibri" w:cs="Calibri"/>
          <w:sz w:val="18"/>
          <w:szCs w:val="18"/>
          <w:lang w:eastAsia="zh-CN"/>
        </w:rPr>
        <w:t>机构</w:t>
      </w:r>
      <w:r>
        <w:rPr>
          <w:rFonts w:ascii="Calibri" w:eastAsia="STKaiti" w:hAnsi="Calibri" w:cs="Calibri"/>
          <w:sz w:val="18"/>
          <w:szCs w:val="18"/>
          <w:lang w:eastAsia="zh-CN"/>
        </w:rPr>
        <w:t>Focus</w:t>
      </w:r>
      <w:r>
        <w:rPr>
          <w:rFonts w:ascii="Calibri" w:eastAsia="STKaiti" w:hAnsi="Calibri" w:cs="Calibri" w:hint="eastAsia"/>
          <w:sz w:val="18"/>
          <w:szCs w:val="18"/>
          <w:lang w:eastAsia="zh-CN"/>
        </w:rPr>
        <w:t xml:space="preserve"> </w:t>
      </w:r>
      <w:r>
        <w:rPr>
          <w:rFonts w:ascii="Calibri" w:eastAsia="STKaiti" w:hAnsi="Calibri" w:cs="Calibri"/>
          <w:sz w:val="18"/>
          <w:szCs w:val="18"/>
          <w:lang w:eastAsia="zh-CN"/>
        </w:rPr>
        <w:t>Economics</w:t>
      </w:r>
      <w:r>
        <w:rPr>
          <w:rFonts w:ascii="Calibri" w:eastAsia="STKaiti" w:hAnsi="Calibri" w:cs="Calibri" w:hint="eastAsia"/>
          <w:sz w:val="18"/>
          <w:szCs w:val="18"/>
          <w:lang w:eastAsia="zh-CN"/>
        </w:rPr>
        <w:t>网站，</w:t>
      </w:r>
      <w:r>
        <w:rPr>
          <w:rFonts w:ascii="Calibri" w:eastAsia="STKaiti" w:hAnsi="Calibri" w:cs="Calibri" w:hint="eastAsia"/>
          <w:sz w:val="18"/>
          <w:szCs w:val="18"/>
          <w:lang w:eastAsia="zh-CN"/>
        </w:rPr>
        <w:t>2021</w:t>
      </w:r>
      <w:r>
        <w:rPr>
          <w:rFonts w:ascii="Calibri" w:eastAsia="STKaiti" w:hAnsi="Calibri" w:cs="Calibri" w:hint="eastAsia"/>
          <w:sz w:val="18"/>
          <w:szCs w:val="18"/>
          <w:lang w:eastAsia="zh-CN"/>
        </w:rPr>
        <w:t>年</w:t>
      </w:r>
      <w:r>
        <w:rPr>
          <w:rFonts w:ascii="Calibri" w:eastAsia="STKaiti" w:hAnsi="Calibri" w:cs="Calibri" w:hint="eastAsia"/>
          <w:sz w:val="18"/>
          <w:szCs w:val="18"/>
          <w:lang w:eastAsia="zh-CN"/>
        </w:rPr>
        <w:t>3</w:t>
      </w:r>
      <w:r>
        <w:rPr>
          <w:rFonts w:ascii="Calibri" w:eastAsia="STKaiti" w:hAnsi="Calibri" w:cs="Calibri" w:hint="eastAsia"/>
          <w:sz w:val="18"/>
          <w:szCs w:val="18"/>
          <w:lang w:eastAsia="zh-CN"/>
        </w:rPr>
        <w:t>月</w:t>
      </w:r>
      <w:r>
        <w:rPr>
          <w:rFonts w:ascii="Calibri" w:eastAsia="STKaiti" w:hAnsi="Calibri" w:cs="Calibri" w:hint="eastAsia"/>
          <w:sz w:val="18"/>
          <w:szCs w:val="18"/>
          <w:lang w:eastAsia="zh-CN"/>
        </w:rPr>
        <w:t>12</w:t>
      </w:r>
      <w:r>
        <w:rPr>
          <w:rFonts w:ascii="Calibri" w:eastAsia="STKaiti" w:hAnsi="Calibri" w:cs="Calibri" w:hint="eastAsia"/>
          <w:sz w:val="18"/>
          <w:szCs w:val="18"/>
          <w:lang w:eastAsia="zh-CN"/>
        </w:rPr>
        <w:t>日）</w:t>
      </w:r>
      <w:r>
        <w:rPr>
          <w:rFonts w:ascii="Calibri" w:eastAsia="STKaiti" w:hAnsi="Calibri" w:cs="Calibri" w:hint="eastAsia"/>
          <w:sz w:val="18"/>
          <w:szCs w:val="18"/>
        </w:rPr>
        <w:br/>
        <w:t>6</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w:t>
      </w:r>
      <w:r>
        <w:rPr>
          <w:rFonts w:ascii="Calibri" w:eastAsia="STKaiti" w:hAnsi="Calibri" w:cs="Calibri" w:hint="eastAsia"/>
          <w:sz w:val="18"/>
          <w:szCs w:val="18"/>
        </w:rPr>
        <w:t>欧洲饱受病毒侵袭的经济前景黯淡</w:t>
      </w:r>
      <w:r>
        <w:rPr>
          <w:rFonts w:ascii="Calibri" w:eastAsia="STKaiti" w:hAnsi="Calibri" w:cs="Calibri" w:hint="eastAsia"/>
          <w:sz w:val="18"/>
          <w:szCs w:val="18"/>
          <w:lang w:eastAsia="zh-CN"/>
        </w:rPr>
        <w:t>》（金融时报网站，</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21</w:t>
      </w:r>
      <w:r>
        <w:rPr>
          <w:rFonts w:ascii="Calibri" w:eastAsia="STKaiti" w:hAnsi="Calibri" w:cs="Calibri" w:hint="eastAsia"/>
          <w:sz w:val="18"/>
          <w:szCs w:val="18"/>
        </w:rPr>
        <w:t>日</w:t>
      </w:r>
      <w:r>
        <w:rPr>
          <w:rFonts w:ascii="Calibri" w:eastAsia="STKaiti" w:hAnsi="Calibri" w:cs="Calibri" w:hint="eastAsia"/>
          <w:sz w:val="18"/>
          <w:szCs w:val="18"/>
          <w:lang w:eastAsia="zh-CN"/>
        </w:rPr>
        <w:t>）</w:t>
      </w:r>
      <w:r>
        <w:rPr>
          <w:rFonts w:ascii="Calibri" w:eastAsia="STKaiti" w:hAnsi="Calibri" w:cs="Calibri" w:hint="eastAsia"/>
          <w:sz w:val="18"/>
          <w:szCs w:val="18"/>
        </w:rPr>
        <w:br/>
        <w:t>7</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w:t>
      </w:r>
      <w:r>
        <w:rPr>
          <w:rFonts w:ascii="Calibri" w:eastAsia="STKaiti" w:hAnsi="Calibri" w:cs="Calibri" w:hint="eastAsia"/>
          <w:sz w:val="18"/>
          <w:szCs w:val="18"/>
        </w:rPr>
        <w:t>市场</w:t>
      </w:r>
      <w:r>
        <w:rPr>
          <w:rFonts w:ascii="Calibri" w:eastAsia="STKaiti" w:hAnsi="Calibri" w:cs="Calibri" w:hint="eastAsia"/>
          <w:sz w:val="18"/>
          <w:szCs w:val="18"/>
          <w:lang w:eastAsia="zh-CN"/>
        </w:rPr>
        <w:t>目前</w:t>
      </w:r>
      <w:r>
        <w:rPr>
          <w:rFonts w:ascii="Calibri" w:eastAsia="STKaiti" w:hAnsi="Calibri" w:cs="Calibri" w:hint="eastAsia"/>
          <w:sz w:val="18"/>
          <w:szCs w:val="18"/>
        </w:rPr>
        <w:t>面临的最大风险</w:t>
      </w:r>
      <w:r>
        <w:rPr>
          <w:rFonts w:ascii="Calibri" w:eastAsia="STKaiti" w:hAnsi="Calibri" w:cs="Calibri" w:hint="eastAsia"/>
          <w:sz w:val="18"/>
          <w:szCs w:val="18"/>
          <w:lang w:eastAsia="zh-CN"/>
        </w:rPr>
        <w:t>是</w:t>
      </w:r>
      <w:r>
        <w:rPr>
          <w:rFonts w:ascii="Calibri" w:eastAsia="STKaiti" w:hAnsi="Calibri" w:cs="Calibri" w:hint="eastAsia"/>
          <w:sz w:val="18"/>
          <w:szCs w:val="18"/>
        </w:rPr>
        <w:t>通胀而不是新冠</w:t>
      </w:r>
      <w:r>
        <w:rPr>
          <w:rFonts w:ascii="Calibri" w:eastAsia="STKaiti" w:hAnsi="Calibri" w:cs="Calibri" w:hint="eastAsia"/>
          <w:sz w:val="18"/>
          <w:szCs w:val="18"/>
          <w:lang w:eastAsia="zh-CN"/>
        </w:rPr>
        <w:t>疫情》（</w:t>
      </w:r>
      <w:r>
        <w:rPr>
          <w:rFonts w:ascii="Calibri" w:eastAsia="STKaiti" w:hAnsi="Calibri" w:cs="Calibri" w:hint="eastAsia"/>
          <w:sz w:val="18"/>
          <w:szCs w:val="18"/>
        </w:rPr>
        <w:t>福布斯网站</w:t>
      </w:r>
      <w:r>
        <w:rPr>
          <w:rFonts w:ascii="Calibri" w:eastAsia="STKaiti" w:hAnsi="Calibri" w:cs="Calibri" w:hint="eastAsia"/>
          <w:sz w:val="18"/>
          <w:szCs w:val="18"/>
          <w:lang w:eastAsia="zh-CN"/>
        </w:rPr>
        <w:t>，</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16</w:t>
      </w:r>
      <w:r>
        <w:rPr>
          <w:rFonts w:ascii="Calibri" w:eastAsia="STKaiti" w:hAnsi="Calibri" w:cs="Calibri" w:hint="eastAsia"/>
          <w:sz w:val="18"/>
          <w:szCs w:val="18"/>
        </w:rPr>
        <w:t>日</w:t>
      </w:r>
      <w:r>
        <w:rPr>
          <w:rFonts w:ascii="Calibri" w:eastAsia="STKaiti" w:hAnsi="Calibri" w:cs="Calibri" w:hint="eastAsia"/>
          <w:sz w:val="18"/>
          <w:szCs w:val="18"/>
          <w:lang w:eastAsia="zh-CN"/>
        </w:rPr>
        <w:t>）</w:t>
      </w:r>
      <w:r>
        <w:rPr>
          <w:rFonts w:ascii="Calibri" w:eastAsia="STKaiti" w:hAnsi="Calibri" w:cs="Calibri" w:hint="eastAsia"/>
          <w:sz w:val="18"/>
          <w:szCs w:val="18"/>
        </w:rPr>
        <w:br/>
        <w:t>9</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w:t>
      </w:r>
      <w:r>
        <w:rPr>
          <w:rFonts w:ascii="Calibri" w:eastAsia="STKaiti" w:hAnsi="Calibri" w:cs="Calibri" w:hint="eastAsia"/>
          <w:sz w:val="18"/>
          <w:szCs w:val="18"/>
        </w:rPr>
        <w:t>苏伊士运河的封锁</w:t>
      </w:r>
      <w:r>
        <w:rPr>
          <w:rFonts w:ascii="Calibri" w:eastAsia="STKaiti" w:hAnsi="Calibri" w:cs="Calibri" w:hint="eastAsia"/>
          <w:sz w:val="18"/>
          <w:szCs w:val="18"/>
          <w:lang w:eastAsia="zh-CN"/>
        </w:rPr>
        <w:t>导致每天</w:t>
      </w:r>
      <w:r>
        <w:rPr>
          <w:rFonts w:ascii="Calibri" w:eastAsia="STKaiti" w:hAnsi="Calibri" w:cs="Calibri" w:hint="eastAsia"/>
          <w:sz w:val="18"/>
          <w:szCs w:val="18"/>
        </w:rPr>
        <w:t>96</w:t>
      </w:r>
      <w:r>
        <w:rPr>
          <w:rFonts w:ascii="Calibri" w:eastAsia="STKaiti" w:hAnsi="Calibri" w:cs="Calibri" w:hint="eastAsia"/>
          <w:sz w:val="18"/>
          <w:szCs w:val="18"/>
        </w:rPr>
        <w:t>亿美元货物</w:t>
      </w:r>
      <w:r>
        <w:rPr>
          <w:rFonts w:ascii="Calibri" w:eastAsia="STKaiti" w:hAnsi="Calibri" w:cs="Calibri" w:hint="eastAsia"/>
          <w:sz w:val="18"/>
          <w:szCs w:val="18"/>
          <w:lang w:eastAsia="zh-CN"/>
        </w:rPr>
        <w:t>的滞留</w:t>
      </w:r>
      <w:r>
        <w:rPr>
          <w:rFonts w:ascii="Calibri" w:eastAsia="STKaiti" w:hAnsi="Calibri" w:cs="Calibri" w:hint="eastAsia"/>
          <w:sz w:val="18"/>
          <w:szCs w:val="18"/>
          <w:lang w:eastAsia="zh-CN"/>
        </w:rPr>
        <w:t>》（</w:t>
      </w:r>
      <w:r>
        <w:rPr>
          <w:rFonts w:ascii="Calibri" w:eastAsia="STKaiti" w:hAnsi="Calibri" w:cs="Calibri" w:hint="eastAsia"/>
          <w:sz w:val="18"/>
          <w:szCs w:val="18"/>
        </w:rPr>
        <w:t>BBC</w:t>
      </w:r>
      <w:r>
        <w:rPr>
          <w:rFonts w:ascii="Calibri" w:eastAsia="STKaiti" w:hAnsi="Calibri" w:cs="Calibri" w:hint="eastAsia"/>
          <w:sz w:val="18"/>
          <w:szCs w:val="18"/>
        </w:rPr>
        <w:t>新闻</w:t>
      </w:r>
      <w:r>
        <w:rPr>
          <w:rFonts w:ascii="Calibri" w:eastAsia="STKaiti" w:hAnsi="Calibri" w:cs="Calibri" w:hint="eastAsia"/>
          <w:sz w:val="18"/>
          <w:szCs w:val="18"/>
          <w:lang w:eastAsia="zh-CN"/>
        </w:rPr>
        <w:t>，</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26</w:t>
      </w:r>
      <w:r>
        <w:rPr>
          <w:rFonts w:ascii="Calibri" w:eastAsia="STKaiti" w:hAnsi="Calibri" w:cs="Calibri" w:hint="eastAsia"/>
          <w:sz w:val="18"/>
          <w:szCs w:val="18"/>
        </w:rPr>
        <w:t>日。</w:t>
      </w:r>
      <w:r>
        <w:rPr>
          <w:rFonts w:ascii="Calibri" w:eastAsia="STKaiti" w:hAnsi="Calibri" w:cs="Calibri" w:hint="eastAsia"/>
          <w:sz w:val="18"/>
          <w:szCs w:val="18"/>
        </w:rPr>
        <w:br/>
        <w:t>10</w:t>
      </w:r>
      <w:r>
        <w:rPr>
          <w:rFonts w:ascii="Calibri" w:eastAsia="STKaiti" w:hAnsi="Calibri" w:cs="Calibri" w:hint="eastAsia"/>
          <w:sz w:val="18"/>
          <w:szCs w:val="18"/>
          <w:lang w:eastAsia="zh-CN"/>
        </w:rPr>
        <w:t xml:space="preserve">. </w:t>
      </w:r>
      <w:r>
        <w:rPr>
          <w:rFonts w:ascii="Calibri" w:eastAsia="STKaiti" w:hAnsi="Calibri" w:cs="Calibri" w:hint="eastAsia"/>
          <w:sz w:val="18"/>
          <w:szCs w:val="18"/>
          <w:lang w:eastAsia="zh-CN"/>
        </w:rPr>
        <w:t>《</w:t>
      </w:r>
      <w:r>
        <w:rPr>
          <w:rFonts w:ascii="Calibri" w:eastAsia="STKaiti" w:hAnsi="Calibri" w:cs="Calibri" w:hint="eastAsia"/>
          <w:sz w:val="18"/>
          <w:szCs w:val="18"/>
        </w:rPr>
        <w:t>欧洲央行的新闻发布会</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欧洲央行官网，</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17</w:t>
      </w:r>
      <w:r>
        <w:rPr>
          <w:rFonts w:ascii="Calibri" w:eastAsia="STKaiti" w:hAnsi="Calibri" w:cs="Calibri" w:hint="eastAsia"/>
          <w:sz w:val="18"/>
          <w:szCs w:val="18"/>
        </w:rPr>
        <w:t>日</w:t>
      </w:r>
      <w:r>
        <w:rPr>
          <w:rFonts w:ascii="Calibri" w:eastAsia="STKaiti" w:hAnsi="Calibri" w:cs="Calibri" w:hint="eastAsia"/>
          <w:sz w:val="18"/>
          <w:szCs w:val="18"/>
          <w:lang w:eastAsia="zh-CN"/>
        </w:rPr>
        <w:t>）</w:t>
      </w:r>
      <w:r>
        <w:rPr>
          <w:rFonts w:ascii="Calibri" w:eastAsia="STKaiti" w:hAnsi="Calibri" w:cs="Calibri" w:hint="eastAsia"/>
          <w:sz w:val="18"/>
          <w:szCs w:val="18"/>
        </w:rPr>
        <w:br/>
        <w:t>11</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w:t>
      </w:r>
      <w:r>
        <w:rPr>
          <w:rFonts w:ascii="Calibri" w:eastAsia="STKaiti" w:hAnsi="Calibri" w:cs="Calibri" w:hint="eastAsia"/>
          <w:sz w:val="18"/>
          <w:szCs w:val="18"/>
        </w:rPr>
        <w:t>经济合作暨</w:t>
      </w:r>
      <w:r>
        <w:rPr>
          <w:rFonts w:ascii="Calibri" w:eastAsia="STKaiti" w:hAnsi="Calibri" w:cs="Calibri" w:hint="eastAsia"/>
          <w:sz w:val="18"/>
          <w:szCs w:val="18"/>
        </w:rPr>
        <w:t>发展组织</w:t>
      </w:r>
      <w:r>
        <w:rPr>
          <w:rFonts w:ascii="Calibri" w:eastAsia="STKaiti" w:hAnsi="Calibri" w:cs="Calibri" w:hint="eastAsia"/>
          <w:sz w:val="18"/>
          <w:szCs w:val="18"/>
          <w:lang w:eastAsia="zh-CN"/>
        </w:rPr>
        <w:t>（</w:t>
      </w:r>
      <w:r>
        <w:rPr>
          <w:rFonts w:ascii="Calibri" w:eastAsia="STKaiti" w:hAnsi="Calibri" w:cs="Calibri" w:hint="eastAsia"/>
          <w:sz w:val="18"/>
          <w:szCs w:val="18"/>
        </w:rPr>
        <w:t>OECD</w:t>
      </w:r>
      <w:r>
        <w:rPr>
          <w:rFonts w:ascii="Calibri" w:eastAsia="STKaiti" w:hAnsi="Calibri" w:cs="Calibri" w:hint="eastAsia"/>
          <w:sz w:val="18"/>
          <w:szCs w:val="18"/>
          <w:lang w:eastAsia="zh-CN"/>
        </w:rPr>
        <w:t>）</w:t>
      </w:r>
      <w:r>
        <w:rPr>
          <w:rFonts w:ascii="Calibri" w:eastAsia="STKaiti" w:hAnsi="Calibri" w:cs="Calibri" w:hint="eastAsia"/>
          <w:sz w:val="18"/>
          <w:szCs w:val="18"/>
        </w:rPr>
        <w:t>经济展望</w:t>
      </w:r>
      <w:r>
        <w:rPr>
          <w:rFonts w:ascii="Calibri" w:eastAsia="STKaiti" w:hAnsi="Calibri" w:cs="Calibri" w:hint="eastAsia"/>
          <w:sz w:val="18"/>
          <w:szCs w:val="18"/>
          <w:lang w:eastAsia="zh-CN"/>
        </w:rPr>
        <w:t>》（</w:t>
      </w:r>
      <w:r>
        <w:rPr>
          <w:rFonts w:ascii="Calibri" w:eastAsia="STKaiti" w:hAnsi="Calibri" w:cs="Calibri" w:hint="eastAsia"/>
          <w:sz w:val="18"/>
          <w:szCs w:val="18"/>
        </w:rPr>
        <w:t>OECD</w:t>
      </w:r>
      <w:r>
        <w:rPr>
          <w:rFonts w:ascii="Calibri" w:eastAsia="STKaiti" w:hAnsi="Calibri" w:cs="Calibri" w:hint="eastAsia"/>
          <w:sz w:val="18"/>
          <w:szCs w:val="18"/>
          <w:lang w:eastAsia="zh-CN"/>
        </w:rPr>
        <w:t>官网，</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9</w:t>
      </w:r>
      <w:r>
        <w:rPr>
          <w:rFonts w:ascii="Calibri" w:eastAsia="STKaiti" w:hAnsi="Calibri" w:cs="Calibri" w:hint="eastAsia"/>
          <w:sz w:val="18"/>
          <w:szCs w:val="18"/>
        </w:rPr>
        <w:t>日</w:t>
      </w:r>
      <w:r>
        <w:rPr>
          <w:rFonts w:ascii="Calibri" w:eastAsia="STKaiti" w:hAnsi="Calibri" w:cs="Calibri" w:hint="eastAsia"/>
          <w:sz w:val="18"/>
          <w:szCs w:val="18"/>
          <w:lang w:eastAsia="zh-CN"/>
        </w:rPr>
        <w:t>）</w:t>
      </w:r>
      <w:r>
        <w:rPr>
          <w:rFonts w:ascii="Calibri" w:eastAsia="STKaiti" w:hAnsi="Calibri" w:cs="Calibri" w:hint="eastAsia"/>
          <w:sz w:val="18"/>
          <w:szCs w:val="18"/>
        </w:rPr>
        <w:br/>
        <w:t>12</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w:t>
      </w:r>
      <w:r>
        <w:rPr>
          <w:rFonts w:ascii="Calibri" w:eastAsia="STKaiti" w:hAnsi="Calibri" w:cs="Calibri" w:hint="eastAsia"/>
          <w:sz w:val="18"/>
          <w:szCs w:val="18"/>
        </w:rPr>
        <w:t>世界贸易将在</w:t>
      </w:r>
      <w:r>
        <w:rPr>
          <w:rFonts w:ascii="Calibri" w:eastAsia="STKaiti" w:hAnsi="Calibri" w:cs="Calibri" w:hint="eastAsia"/>
          <w:sz w:val="18"/>
          <w:szCs w:val="18"/>
          <w:lang w:eastAsia="zh-CN"/>
        </w:rPr>
        <w:t>疫情</w:t>
      </w:r>
      <w:r>
        <w:rPr>
          <w:rFonts w:ascii="Calibri" w:eastAsia="STKaiti" w:hAnsi="Calibri" w:cs="Calibri" w:hint="eastAsia"/>
          <w:sz w:val="18"/>
          <w:szCs w:val="18"/>
        </w:rPr>
        <w:t>后强劲但不均衡地复苏</w:t>
      </w:r>
      <w:r>
        <w:rPr>
          <w:rFonts w:ascii="Calibri" w:eastAsia="STKaiti" w:hAnsi="Calibri" w:cs="Calibri" w:hint="eastAsia"/>
          <w:sz w:val="18"/>
          <w:szCs w:val="18"/>
          <w:lang w:eastAsia="zh-CN"/>
        </w:rPr>
        <w:t>》（</w:t>
      </w:r>
      <w:r>
        <w:rPr>
          <w:rFonts w:ascii="Calibri" w:eastAsia="STKaiti" w:hAnsi="Calibri" w:cs="Calibri" w:hint="eastAsia"/>
          <w:sz w:val="18"/>
          <w:szCs w:val="18"/>
        </w:rPr>
        <w:t>世贸组织新闻稿</w:t>
      </w:r>
      <w:r>
        <w:rPr>
          <w:rFonts w:ascii="Calibri" w:eastAsia="STKaiti" w:hAnsi="Calibri" w:cs="Calibri" w:hint="eastAsia"/>
          <w:sz w:val="18"/>
          <w:szCs w:val="18"/>
          <w:lang w:eastAsia="zh-CN"/>
        </w:rPr>
        <w:t>，</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31</w:t>
      </w:r>
      <w:r>
        <w:rPr>
          <w:rFonts w:ascii="Calibri" w:eastAsia="STKaiti" w:hAnsi="Calibri" w:cs="Calibri" w:hint="eastAsia"/>
          <w:sz w:val="18"/>
          <w:szCs w:val="18"/>
        </w:rPr>
        <w:t>日</w:t>
      </w:r>
      <w:r>
        <w:rPr>
          <w:rFonts w:ascii="Calibri" w:eastAsia="STKaiti" w:hAnsi="Calibri" w:cs="Calibri" w:hint="eastAsia"/>
          <w:sz w:val="18"/>
          <w:szCs w:val="18"/>
          <w:lang w:eastAsia="zh-CN"/>
        </w:rPr>
        <w:t>）</w:t>
      </w:r>
      <w:r>
        <w:rPr>
          <w:rFonts w:ascii="Calibri" w:eastAsia="STKaiti" w:hAnsi="Calibri" w:cs="Calibri" w:hint="eastAsia"/>
          <w:sz w:val="18"/>
          <w:szCs w:val="18"/>
        </w:rPr>
        <w:br/>
        <w:t>13</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w:t>
      </w:r>
      <w:r>
        <w:rPr>
          <w:rFonts w:ascii="Calibri" w:eastAsia="STKaiti" w:hAnsi="Calibri" w:cs="Calibri" w:hint="eastAsia"/>
          <w:sz w:val="18"/>
          <w:szCs w:val="18"/>
        </w:rPr>
        <w:t>外汇</w:t>
      </w:r>
      <w:r>
        <w:rPr>
          <w:rFonts w:ascii="Calibri" w:eastAsia="STKaiti" w:hAnsi="Calibri" w:cs="Calibri" w:hint="eastAsia"/>
          <w:sz w:val="18"/>
          <w:szCs w:val="18"/>
          <w:lang w:eastAsia="zh-CN"/>
        </w:rPr>
        <w:t>——</w:t>
      </w:r>
      <w:r>
        <w:rPr>
          <w:rFonts w:ascii="Calibri" w:eastAsia="STKaiti" w:hAnsi="Calibri" w:cs="Calibri" w:hint="eastAsia"/>
          <w:sz w:val="18"/>
          <w:szCs w:val="18"/>
        </w:rPr>
        <w:t>在美联储回击后美元</w:t>
      </w:r>
      <w:r>
        <w:rPr>
          <w:rFonts w:ascii="Calibri" w:eastAsia="STKaiti" w:hAnsi="Calibri" w:cs="Calibri" w:hint="eastAsia"/>
          <w:sz w:val="18"/>
          <w:szCs w:val="18"/>
          <w:lang w:eastAsia="zh-CN"/>
        </w:rPr>
        <w:t>出现</w:t>
      </w:r>
      <w:r>
        <w:rPr>
          <w:rFonts w:ascii="Calibri" w:eastAsia="STKaiti" w:hAnsi="Calibri" w:cs="Calibri" w:hint="eastAsia"/>
          <w:sz w:val="18"/>
          <w:szCs w:val="18"/>
        </w:rPr>
        <w:t>波动</w:t>
      </w:r>
      <w:r>
        <w:rPr>
          <w:rFonts w:ascii="Calibri" w:eastAsia="STKaiti" w:hAnsi="Calibri" w:cs="Calibri" w:hint="eastAsia"/>
          <w:sz w:val="18"/>
          <w:szCs w:val="18"/>
          <w:lang w:eastAsia="zh-CN"/>
        </w:rPr>
        <w:t>》（</w:t>
      </w:r>
      <w:r>
        <w:rPr>
          <w:rFonts w:ascii="Calibri" w:eastAsia="STKaiti" w:hAnsi="Calibri" w:cs="Calibri" w:hint="eastAsia"/>
          <w:sz w:val="18"/>
          <w:szCs w:val="18"/>
        </w:rPr>
        <w:t>路透社</w:t>
      </w:r>
      <w:r>
        <w:rPr>
          <w:rFonts w:ascii="Calibri" w:eastAsia="STKaiti" w:hAnsi="Calibri" w:cs="Calibri" w:hint="eastAsia"/>
          <w:sz w:val="18"/>
          <w:szCs w:val="18"/>
          <w:lang w:eastAsia="zh-CN"/>
        </w:rPr>
        <w:t>，</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17</w:t>
      </w:r>
      <w:r>
        <w:rPr>
          <w:rFonts w:ascii="Calibri" w:eastAsia="STKaiti" w:hAnsi="Calibri" w:cs="Calibri" w:hint="eastAsia"/>
          <w:sz w:val="18"/>
          <w:szCs w:val="18"/>
        </w:rPr>
        <w:t>日</w:t>
      </w:r>
      <w:r>
        <w:rPr>
          <w:rFonts w:ascii="Calibri" w:eastAsia="STKaiti" w:hAnsi="Calibri" w:cs="Calibri" w:hint="eastAsia"/>
          <w:sz w:val="18"/>
          <w:szCs w:val="18"/>
          <w:lang w:eastAsia="zh-CN"/>
        </w:rPr>
        <w:t>）</w:t>
      </w:r>
      <w:r>
        <w:rPr>
          <w:rFonts w:ascii="Calibri" w:eastAsia="STKaiti" w:hAnsi="Calibri" w:cs="Calibri" w:hint="eastAsia"/>
          <w:sz w:val="18"/>
          <w:szCs w:val="18"/>
        </w:rPr>
        <w:br/>
        <w:t>14</w:t>
      </w:r>
      <w:r>
        <w:rPr>
          <w:rFonts w:ascii="Calibri" w:eastAsia="STKaiti" w:hAnsi="Calibri" w:cs="Calibri" w:hint="eastAsia"/>
          <w:sz w:val="18"/>
          <w:szCs w:val="18"/>
          <w:lang w:eastAsia="zh-CN"/>
        </w:rPr>
        <w:t>.</w:t>
      </w:r>
      <w:r>
        <w:rPr>
          <w:rFonts w:ascii="Calibri" w:eastAsia="STKaiti" w:hAnsi="Calibri" w:cs="Calibri" w:hint="eastAsia"/>
          <w:sz w:val="18"/>
          <w:szCs w:val="18"/>
          <w:lang w:eastAsia="zh-CN"/>
        </w:rPr>
        <w:t>《</w:t>
      </w:r>
      <w:r>
        <w:rPr>
          <w:rFonts w:ascii="Calibri" w:eastAsia="STKaiti" w:hAnsi="Calibri" w:cs="Calibri" w:hint="eastAsia"/>
          <w:sz w:val="18"/>
          <w:szCs w:val="18"/>
        </w:rPr>
        <w:t>拜登</w:t>
      </w:r>
      <w:r>
        <w:rPr>
          <w:rFonts w:ascii="Calibri" w:eastAsia="STKaiti" w:hAnsi="Calibri" w:cs="Calibri" w:hint="eastAsia"/>
          <w:sz w:val="18"/>
          <w:szCs w:val="18"/>
          <w:lang w:eastAsia="zh-CN"/>
        </w:rPr>
        <w:t>表示将于</w:t>
      </w:r>
      <w:r>
        <w:rPr>
          <w:rFonts w:ascii="Calibri" w:eastAsia="STKaiti" w:hAnsi="Calibri" w:cs="Calibri" w:hint="eastAsia"/>
          <w:sz w:val="18"/>
          <w:szCs w:val="18"/>
        </w:rPr>
        <w:t>中国</w:t>
      </w:r>
      <w:r>
        <w:rPr>
          <w:rFonts w:ascii="Calibri" w:eastAsia="STKaiti" w:hAnsi="Calibri" w:cs="Calibri" w:hint="eastAsia"/>
          <w:sz w:val="18"/>
          <w:szCs w:val="18"/>
          <w:lang w:eastAsia="zh-CN"/>
        </w:rPr>
        <w:t>展开</w:t>
      </w:r>
      <w:r>
        <w:rPr>
          <w:rFonts w:ascii="Calibri" w:eastAsia="STKaiti" w:hAnsi="Calibri" w:cs="Calibri" w:hint="eastAsia"/>
          <w:sz w:val="18"/>
          <w:szCs w:val="18"/>
          <w:lang w:eastAsia="zh-CN"/>
        </w:rPr>
        <w:t>“</w:t>
      </w:r>
      <w:r>
        <w:rPr>
          <w:rFonts w:ascii="Calibri" w:eastAsia="STKaiti" w:hAnsi="Calibri" w:cs="Calibri" w:hint="eastAsia"/>
          <w:sz w:val="18"/>
          <w:szCs w:val="18"/>
        </w:rPr>
        <w:t>激烈的竞争</w:t>
      </w:r>
      <w:r>
        <w:rPr>
          <w:rFonts w:ascii="Calibri" w:eastAsia="STKaiti" w:hAnsi="Calibri" w:cs="Calibri" w:hint="eastAsia"/>
          <w:sz w:val="18"/>
          <w:szCs w:val="18"/>
          <w:lang w:eastAsia="zh-CN"/>
        </w:rPr>
        <w:t>”》（</w:t>
      </w:r>
      <w:r>
        <w:rPr>
          <w:rFonts w:ascii="Calibri" w:eastAsia="STKaiti" w:hAnsi="Calibri" w:cs="Calibri" w:hint="eastAsia"/>
          <w:sz w:val="18"/>
          <w:szCs w:val="18"/>
        </w:rPr>
        <w:t>华尔街日报</w:t>
      </w:r>
      <w:r>
        <w:rPr>
          <w:rFonts w:ascii="Calibri" w:eastAsia="STKaiti" w:hAnsi="Calibri" w:cs="Calibri" w:hint="eastAsia"/>
          <w:sz w:val="18"/>
          <w:szCs w:val="18"/>
          <w:lang w:eastAsia="zh-CN"/>
        </w:rPr>
        <w:t>，</w:t>
      </w:r>
      <w:r>
        <w:rPr>
          <w:rFonts w:ascii="Calibri" w:eastAsia="STKaiti" w:hAnsi="Calibri" w:cs="Calibri" w:hint="eastAsia"/>
          <w:sz w:val="18"/>
          <w:szCs w:val="18"/>
        </w:rPr>
        <w:t>2021</w:t>
      </w:r>
      <w:r>
        <w:rPr>
          <w:rFonts w:ascii="Calibri" w:eastAsia="STKaiti" w:hAnsi="Calibri" w:cs="Calibri" w:hint="eastAsia"/>
          <w:sz w:val="18"/>
          <w:szCs w:val="18"/>
        </w:rPr>
        <w:t>年</w:t>
      </w:r>
      <w:r>
        <w:rPr>
          <w:rFonts w:ascii="Calibri" w:eastAsia="STKaiti" w:hAnsi="Calibri" w:cs="Calibri" w:hint="eastAsia"/>
          <w:sz w:val="18"/>
          <w:szCs w:val="18"/>
        </w:rPr>
        <w:t>3</w:t>
      </w:r>
      <w:r>
        <w:rPr>
          <w:rFonts w:ascii="Calibri" w:eastAsia="STKaiti" w:hAnsi="Calibri" w:cs="Calibri" w:hint="eastAsia"/>
          <w:sz w:val="18"/>
          <w:szCs w:val="18"/>
        </w:rPr>
        <w:t>月</w:t>
      </w:r>
      <w:r>
        <w:rPr>
          <w:rFonts w:ascii="Calibri" w:eastAsia="STKaiti" w:hAnsi="Calibri" w:cs="Calibri" w:hint="eastAsia"/>
          <w:sz w:val="18"/>
          <w:szCs w:val="18"/>
        </w:rPr>
        <w:t>25</w:t>
      </w:r>
      <w:r>
        <w:rPr>
          <w:rFonts w:ascii="Calibri" w:eastAsia="STKaiti" w:hAnsi="Calibri" w:cs="Calibri" w:hint="eastAsia"/>
          <w:sz w:val="18"/>
          <w:szCs w:val="18"/>
        </w:rPr>
        <w:t>日</w:t>
      </w:r>
      <w:r>
        <w:rPr>
          <w:rFonts w:ascii="Calibri" w:eastAsia="STKaiti" w:hAnsi="Calibri" w:cs="Calibri" w:hint="eastAsia"/>
          <w:sz w:val="18"/>
          <w:szCs w:val="18"/>
          <w:lang w:eastAsia="zh-CN"/>
        </w:rPr>
        <w:t>）</w:t>
      </w:r>
    </w:p>
    <w:p w:rsidR="003D4499" w:rsidRDefault="003D4499">
      <w:pPr>
        <w:spacing w:after="0" w:line="240" w:lineRule="auto"/>
        <w:rPr>
          <w:rFonts w:ascii="Calibri" w:eastAsia="STKaiti" w:hAnsi="Calibri" w:cs="Calibri"/>
          <w:sz w:val="18"/>
          <w:szCs w:val="18"/>
        </w:rPr>
      </w:pPr>
    </w:p>
    <w:p w:rsidR="003D4499" w:rsidRDefault="003D4499">
      <w:pPr>
        <w:spacing w:after="0" w:line="240" w:lineRule="auto"/>
        <w:rPr>
          <w:rFonts w:ascii="Calibri" w:eastAsia="STKaiti" w:hAnsi="Calibri" w:cs="Calibri"/>
          <w:sz w:val="18"/>
          <w:szCs w:val="18"/>
        </w:rPr>
      </w:pPr>
    </w:p>
    <w:p w:rsidR="003D4499" w:rsidRDefault="00EF0DAF">
      <w:pPr>
        <w:spacing w:line="252" w:lineRule="auto"/>
        <w:contextualSpacing/>
        <w:rPr>
          <w:rFonts w:ascii="Calibri" w:eastAsia="STKaiti" w:hAnsi="Calibri" w:cs="Calibri"/>
          <w:b/>
          <w:bCs/>
          <w:color w:val="3A3A3A"/>
          <w:lang w:eastAsia="zh-CN"/>
        </w:rPr>
      </w:pPr>
      <w:r>
        <w:rPr>
          <w:rFonts w:ascii="Calibri" w:eastAsia="STKaiti" w:hAnsi="Calibri" w:cs="Calibri" w:hint="eastAsia"/>
          <w:b/>
          <w:bCs/>
          <w:color w:val="3A3A3A"/>
          <w:lang w:eastAsia="zh-CN"/>
        </w:rPr>
        <w:lastRenderedPageBreak/>
        <w:t>如果您想讨论贵司的具体情况或</w:t>
      </w:r>
      <w:r>
        <w:rPr>
          <w:rFonts w:ascii="Calibri" w:eastAsia="STKaiti" w:hAnsi="Calibri" w:cs="Calibri"/>
          <w:b/>
          <w:bCs/>
          <w:color w:val="3A3A3A"/>
          <w:lang w:eastAsia="zh-CN"/>
        </w:rPr>
        <w:t>获取更多关于外</w:t>
      </w:r>
      <w:r>
        <w:rPr>
          <w:rFonts w:ascii="Calibri" w:eastAsia="STKaiti" w:hAnsi="Calibri" w:cs="Calibri" w:hint="eastAsia"/>
          <w:b/>
          <w:bCs/>
          <w:color w:val="3A3A3A"/>
          <w:lang w:eastAsia="zh-CN"/>
        </w:rPr>
        <w:t>外汇市场</w:t>
      </w:r>
      <w:r>
        <w:rPr>
          <w:rFonts w:ascii="Calibri" w:eastAsia="STKaiti" w:hAnsi="Calibri" w:cs="Calibri"/>
          <w:b/>
          <w:bCs/>
          <w:color w:val="3A3A3A"/>
          <w:lang w:eastAsia="zh-CN"/>
        </w:rPr>
        <w:t>场的分析或硅谷银行外汇服务的信息：</w:t>
      </w:r>
    </w:p>
    <w:p w:rsidR="003D4499" w:rsidRDefault="00EF0DAF">
      <w:pPr>
        <w:spacing w:line="252" w:lineRule="auto"/>
        <w:contextualSpacing/>
        <w:rPr>
          <w:rFonts w:ascii="Calibri" w:eastAsia="STKaiti" w:hAnsi="Calibri" w:cs="Calibri"/>
        </w:rPr>
      </w:pPr>
      <w:r>
        <w:rPr>
          <w:rFonts w:ascii="Calibri" w:eastAsia="STKaiti" w:hAnsi="Calibri" w:cs="Calibri"/>
          <w:color w:val="3A3A3A"/>
        </w:rPr>
        <w:t>请联系您在硅谷银行的外汇顾问或外汇顾问团队</w:t>
      </w:r>
      <w:r>
        <w:rPr>
          <w:rFonts w:ascii="Calibri" w:eastAsia="STKaiti" w:hAnsi="Calibri" w:cs="Calibri"/>
        </w:rPr>
        <w:t>（</w:t>
      </w:r>
      <w:hyperlink r:id="rId12" w:history="1">
        <w:r>
          <w:rPr>
            <w:rStyle w:val="Hyperlink"/>
            <w:rFonts w:ascii="Calibri" w:eastAsia="STKaiti" w:hAnsi="Calibri" w:cs="Calibri"/>
          </w:rPr>
          <w:t>fxadvisors@svb.com</w:t>
        </w:r>
      </w:hyperlink>
      <w:r>
        <w:rPr>
          <w:rFonts w:ascii="Calibri" w:eastAsia="STKaiti" w:hAnsi="Calibri" w:cs="Calibri"/>
        </w:rPr>
        <w:t>）</w:t>
      </w:r>
    </w:p>
    <w:p w:rsidR="003D4499" w:rsidRDefault="00EF0DAF">
      <w:pPr>
        <w:pStyle w:val="paragraph"/>
        <w:spacing w:before="0" w:beforeAutospacing="0" w:after="0" w:afterAutospacing="0"/>
        <w:textAlignment w:val="baseline"/>
        <w:rPr>
          <w:rStyle w:val="Hyperlink"/>
          <w:rFonts w:ascii="Calibri" w:eastAsia="STKaiti" w:hAnsi="Calibri" w:cs="Calibri"/>
        </w:rPr>
      </w:pPr>
      <w:r>
        <w:rPr>
          <w:rFonts w:ascii="Calibri" w:eastAsia="STKaiti" w:hAnsi="Calibri" w:cs="Calibri"/>
          <w:color w:val="3A3A3A"/>
        </w:rPr>
        <w:t>获取硅谷银行所有最新外汇信息和评论，请访问</w:t>
      </w:r>
      <w:hyperlink r:id="rId13" w:history="1">
        <w:r>
          <w:rPr>
            <w:rStyle w:val="Hyperlink"/>
            <w:rFonts w:ascii="Calibri" w:eastAsia="STKaiti" w:hAnsi="Calibri" w:cs="Calibri"/>
          </w:rPr>
          <w:t>www.svb.com/trends-insights/foreign-exchange-advisory </w:t>
        </w:r>
      </w:hyperlink>
    </w:p>
    <w:p w:rsidR="003D4499" w:rsidRDefault="003D4499">
      <w:pPr>
        <w:pStyle w:val="paragraph"/>
        <w:spacing w:before="0" w:beforeAutospacing="0" w:after="0" w:afterAutospacing="0"/>
        <w:textAlignment w:val="baseline"/>
        <w:rPr>
          <w:rStyle w:val="Hyperlink"/>
          <w:rFonts w:ascii="Calibri" w:eastAsia="STKaiti" w:hAnsi="Calibri" w:cs="Calibri"/>
        </w:rPr>
      </w:pPr>
    </w:p>
    <w:p w:rsidR="003D4499" w:rsidRDefault="003D4499">
      <w:pPr>
        <w:rPr>
          <w:rStyle w:val="15"/>
          <w:rFonts w:eastAsia="STKaiti"/>
          <w:color w:val="000000"/>
          <w:u w:val="none"/>
        </w:rPr>
      </w:pPr>
    </w:p>
    <w:p w:rsidR="003D4499" w:rsidRDefault="00EF0DAF">
      <w:pPr>
        <w:rPr>
          <w:rFonts w:ascii="Calibri" w:eastAsia="STKaiti" w:hAnsi="Calibri" w:cs="Calibri"/>
          <w:color w:val="3A3A3A"/>
          <w:lang w:eastAsia="zh-CN"/>
        </w:rPr>
      </w:pPr>
      <w:r>
        <w:rPr>
          <w:rFonts w:ascii="Calibri" w:eastAsia="STKaiti" w:hAnsi="Calibri" w:cs="Calibri"/>
          <w:color w:val="3A3A3A"/>
          <w:lang w:eastAsia="zh-CN"/>
        </w:rPr>
        <w:t>请随时联系您在硅谷银行的外汇顾问，就市场情况、对贵公司的影响以及如何降低风险等问题进行深入讨论。</w:t>
      </w:r>
    </w:p>
    <w:p w:rsidR="003D4499" w:rsidRDefault="003D4499">
      <w:pPr>
        <w:rPr>
          <w:rFonts w:ascii="Calibri" w:eastAsia="STKaiti" w:hAnsi="Calibri" w:cs="Calibri"/>
          <w:color w:val="3A3A3A"/>
          <w:lang w:eastAsia="zh-CN"/>
        </w:rPr>
      </w:pPr>
    </w:p>
    <w:p w:rsidR="003D4499" w:rsidRDefault="003D4499">
      <w:pPr>
        <w:rPr>
          <w:rFonts w:ascii="Calibri" w:eastAsia="STKaiti" w:hAnsi="Calibri" w:cs="Calibri"/>
          <w:color w:val="3A3A3A"/>
          <w:lang w:eastAsia="zh-CN"/>
        </w:rPr>
      </w:pPr>
    </w:p>
    <w:p w:rsidR="003D4499" w:rsidRDefault="00EF0DAF">
      <w:pPr>
        <w:rPr>
          <w:rFonts w:ascii="Calibri" w:eastAsia="STKaiti" w:hAnsi="Calibri" w:cs="Calibri"/>
          <w:color w:val="3A3A3A"/>
          <w:lang w:eastAsia="zh-CN"/>
        </w:rPr>
      </w:pPr>
      <w:r>
        <w:rPr>
          <w:rFonts w:ascii="Calibri" w:eastAsia="STKaiti" w:hAnsi="Calibri" w:cs="Calibri"/>
          <w:color w:val="3A3A3A"/>
          <w:lang w:eastAsia="zh-CN"/>
        </w:rPr>
        <w:t>免责声明：</w:t>
      </w:r>
    </w:p>
    <w:p w:rsidR="003D4499" w:rsidRDefault="00EF0DAF">
      <w:pPr>
        <w:rPr>
          <w:rFonts w:ascii="Calibri" w:eastAsia="STKaiti" w:hAnsi="Calibri" w:cs="Calibri"/>
          <w:color w:val="8498AD"/>
          <w:sz w:val="21"/>
          <w:szCs w:val="21"/>
          <w:lang w:eastAsia="zh-CN"/>
        </w:rPr>
      </w:pPr>
      <w:r>
        <w:rPr>
          <w:rFonts w:ascii="Calibri" w:eastAsia="STKaiti" w:hAnsi="Calibri" w:cs="Calibri"/>
          <w:color w:val="8498AD"/>
          <w:lang w:eastAsia="zh-CN"/>
        </w:rPr>
        <w:t xml:space="preserve"> </w:t>
      </w:r>
    </w:p>
    <w:p w:rsidR="003D4499" w:rsidRDefault="00EF0DAF">
      <w:pPr>
        <w:rPr>
          <w:rFonts w:ascii="Calibri" w:eastAsia="STKaiti" w:hAnsi="Calibri" w:cs="Calibri"/>
          <w:i/>
          <w:iCs/>
          <w:color w:val="3A3A3A"/>
          <w:lang w:eastAsia="zh-CN"/>
        </w:rPr>
      </w:pPr>
      <w:r>
        <w:rPr>
          <w:rFonts w:ascii="Calibri" w:eastAsia="STKaiti" w:hAnsi="Calibri" w:cs="Calibri"/>
          <w:i/>
          <w:iCs/>
          <w:color w:val="3A3A3A"/>
          <w:lang w:eastAsia="zh-CN"/>
        </w:rPr>
        <w:t>©2021</w:t>
      </w:r>
      <w:r>
        <w:rPr>
          <w:rFonts w:ascii="Calibri" w:eastAsia="STKaiti" w:hAnsi="Calibri" w:cs="Calibri"/>
          <w:i/>
          <w:iCs/>
          <w:color w:val="3A3A3A"/>
          <w:lang w:eastAsia="zh-CN"/>
        </w:rPr>
        <w:t>硅谷银行金融集团。版权所有。硅谷银行是美国联邦储备系统的成员。硅谷银行是硅谷银行金融集团（纳斯达克：</w:t>
      </w:r>
      <w:r>
        <w:rPr>
          <w:rFonts w:ascii="Calibri" w:eastAsia="STKaiti" w:hAnsi="Calibri" w:cs="Calibri"/>
          <w:i/>
          <w:iCs/>
          <w:color w:val="3A3A3A"/>
          <w:lang w:eastAsia="zh-CN"/>
        </w:rPr>
        <w:t>SIVB</w:t>
      </w:r>
      <w:r>
        <w:rPr>
          <w:rFonts w:ascii="Calibri" w:eastAsia="STKaiti" w:hAnsi="Calibri" w:cs="Calibri"/>
          <w:i/>
          <w:iCs/>
          <w:color w:val="3A3A3A"/>
          <w:lang w:eastAsia="zh-CN"/>
        </w:rPr>
        <w:t>）位于加州的子公司银</w:t>
      </w:r>
      <w:r>
        <w:rPr>
          <w:rFonts w:ascii="Calibri" w:eastAsia="STKaiti" w:hAnsi="Calibri" w:cs="Calibri"/>
          <w:i/>
          <w:iCs/>
          <w:color w:val="3A3A3A"/>
          <w:lang w:eastAsia="zh-CN"/>
        </w:rPr>
        <w:t xml:space="preserve"> </w:t>
      </w:r>
      <w:r>
        <w:rPr>
          <w:rFonts w:ascii="Calibri" w:eastAsia="STKaiti" w:hAnsi="Calibri" w:cs="Calibri"/>
          <w:i/>
          <w:iCs/>
          <w:color w:val="3A3A3A"/>
          <w:lang w:eastAsia="zh-CN"/>
        </w:rPr>
        <w:t>行。硅谷银行（</w:t>
      </w:r>
      <w:r>
        <w:rPr>
          <w:rFonts w:ascii="Calibri" w:eastAsia="STKaiti" w:hAnsi="Calibri" w:cs="Calibri"/>
          <w:i/>
          <w:iCs/>
          <w:color w:val="3A3A3A"/>
          <w:lang w:eastAsia="zh-CN"/>
        </w:rPr>
        <w:t>SVB</w:t>
      </w:r>
      <w:r>
        <w:rPr>
          <w:rFonts w:ascii="Calibri" w:eastAsia="STKaiti" w:hAnsi="Calibri" w:cs="Calibri"/>
          <w:i/>
          <w:iCs/>
          <w:color w:val="3A3A3A"/>
          <w:lang w:eastAsia="zh-CN"/>
        </w:rPr>
        <w:t>）、硅谷银行金融集团（</w:t>
      </w:r>
      <w:r>
        <w:rPr>
          <w:rFonts w:ascii="Calibri" w:eastAsia="STKaiti" w:hAnsi="Calibri" w:cs="Calibri"/>
          <w:i/>
          <w:iCs/>
          <w:color w:val="3A3A3A"/>
          <w:lang w:eastAsia="zh-CN"/>
        </w:rPr>
        <w:t>SVB FINANCIAL GROUP</w:t>
      </w:r>
      <w:r>
        <w:rPr>
          <w:rFonts w:ascii="Calibri" w:eastAsia="STKaiti" w:hAnsi="Calibri" w:cs="Calibri"/>
          <w:i/>
          <w:iCs/>
          <w:color w:val="3A3A3A"/>
          <w:lang w:eastAsia="zh-CN"/>
        </w:rPr>
        <w:t>）、硅谷银行（</w:t>
      </w:r>
      <w:r>
        <w:rPr>
          <w:rFonts w:ascii="Calibri" w:eastAsia="STKaiti" w:hAnsi="Calibri" w:cs="Calibri"/>
          <w:i/>
          <w:iCs/>
          <w:color w:val="3A3A3A"/>
          <w:lang w:eastAsia="zh-CN"/>
        </w:rPr>
        <w:t>SILICON VALLEY BANK</w:t>
      </w:r>
      <w:r>
        <w:rPr>
          <w:rFonts w:ascii="Calibri" w:eastAsia="STKaiti" w:hAnsi="Calibri" w:cs="Calibri"/>
          <w:i/>
          <w:iCs/>
          <w:color w:val="3A3A3A"/>
          <w:lang w:eastAsia="zh-CN"/>
        </w:rPr>
        <w:t>）、</w:t>
      </w:r>
      <w:r>
        <w:rPr>
          <w:rFonts w:ascii="Calibri" w:eastAsia="STKaiti" w:hAnsi="Calibri" w:cs="Calibri"/>
          <w:i/>
          <w:iCs/>
          <w:color w:val="3A3A3A"/>
          <w:lang w:eastAsia="zh-CN"/>
        </w:rPr>
        <w:t xml:space="preserve">MAKE NEXT HAPPEN NOW </w:t>
      </w:r>
      <w:r>
        <w:rPr>
          <w:rFonts w:ascii="Calibri" w:eastAsia="STKaiti" w:hAnsi="Calibri" w:cs="Calibri"/>
          <w:i/>
          <w:iCs/>
          <w:color w:val="3A3A3A"/>
          <w:lang w:eastAsia="zh-CN"/>
        </w:rPr>
        <w:t>和箭头</w:t>
      </w:r>
      <w:bookmarkStart w:id="0" w:name="_GoBack"/>
      <w:bookmarkEnd w:id="0"/>
      <w:r>
        <w:rPr>
          <w:rFonts w:ascii="Calibri" w:eastAsia="STKaiti" w:hAnsi="Calibri" w:cs="Calibri"/>
          <w:i/>
          <w:iCs/>
          <w:color w:val="3A3A3A"/>
          <w:lang w:eastAsia="zh-CN"/>
        </w:rPr>
        <w:t>标志是硅谷银行金融集团的商标，在许可下使用。</w:t>
      </w:r>
    </w:p>
    <w:p w:rsidR="003D4499" w:rsidRDefault="00EF0DAF">
      <w:pPr>
        <w:rPr>
          <w:rFonts w:ascii="Calibri" w:eastAsia="STKaiti" w:hAnsi="Calibri" w:cs="Calibri"/>
          <w:i/>
          <w:iCs/>
          <w:color w:val="3A3A3A"/>
          <w:lang w:eastAsia="zh-CN"/>
        </w:rPr>
      </w:pPr>
      <w:r>
        <w:rPr>
          <w:rFonts w:ascii="Calibri" w:eastAsia="STKaiti" w:hAnsi="Calibri" w:cs="Calibri"/>
          <w:i/>
          <w:iCs/>
          <w:color w:val="3A3A3A"/>
          <w:lang w:eastAsia="zh-CN"/>
        </w:rPr>
        <w:t xml:space="preserve"> </w:t>
      </w:r>
    </w:p>
    <w:p w:rsidR="003D4499" w:rsidRDefault="00EF0DAF">
      <w:pPr>
        <w:rPr>
          <w:rFonts w:ascii="Calibri" w:eastAsia="STKaiti" w:hAnsi="Calibri" w:cs="Calibri"/>
          <w:i/>
          <w:iCs/>
          <w:color w:val="3A3A3A"/>
          <w:lang w:eastAsia="zh-CN"/>
        </w:rPr>
      </w:pPr>
      <w:r>
        <w:rPr>
          <w:rFonts w:ascii="Calibri" w:eastAsia="STKaiti" w:hAnsi="Calibri" w:cs="Calibri"/>
          <w:i/>
          <w:iCs/>
          <w:color w:val="3A3A3A"/>
          <w:lang w:eastAsia="zh-CN"/>
        </w:rPr>
        <w:t>本文所表达的观点仅为作者个人观点，并不代表硅谷银行金融集团、硅谷银行或其任何附属机构的观点。</w:t>
      </w:r>
    </w:p>
    <w:p w:rsidR="003D4499" w:rsidRDefault="00EF0DAF">
      <w:pPr>
        <w:rPr>
          <w:rFonts w:ascii="Calibri" w:eastAsia="STKaiti" w:hAnsi="Calibri" w:cs="Calibri"/>
          <w:i/>
          <w:iCs/>
          <w:color w:val="3A3A3A"/>
          <w:lang w:eastAsia="zh-CN"/>
        </w:rPr>
      </w:pPr>
      <w:r>
        <w:rPr>
          <w:rFonts w:ascii="Calibri" w:eastAsia="STKaiti" w:hAnsi="Calibri" w:cs="Calibri"/>
          <w:i/>
          <w:iCs/>
          <w:color w:val="3A3A3A"/>
          <w:lang w:eastAsia="zh-CN"/>
        </w:rPr>
        <w:t xml:space="preserve"> </w:t>
      </w:r>
    </w:p>
    <w:p w:rsidR="003D4499" w:rsidRDefault="00EF0DAF">
      <w:pPr>
        <w:rPr>
          <w:rFonts w:ascii="Calibri" w:eastAsia="STKaiti" w:hAnsi="Calibri" w:cs="Calibri"/>
          <w:i/>
          <w:iCs/>
          <w:color w:val="3A3A3A"/>
          <w:lang w:eastAsia="zh-CN"/>
        </w:rPr>
      </w:pPr>
      <w:r>
        <w:rPr>
          <w:rFonts w:ascii="Calibri" w:eastAsia="STKaiti" w:hAnsi="Calibri" w:cs="Calibri"/>
          <w:i/>
          <w:iCs/>
          <w:color w:val="3A3A3A"/>
          <w:lang w:eastAsia="zh-CN"/>
        </w:rPr>
        <w:t>硅谷银行（</w:t>
      </w:r>
      <w:r>
        <w:rPr>
          <w:rFonts w:ascii="Calibri" w:eastAsia="STKaiti" w:hAnsi="Calibri" w:cs="Calibri"/>
          <w:i/>
          <w:iCs/>
          <w:color w:val="3A3A3A"/>
          <w:lang w:eastAsia="zh-CN"/>
        </w:rPr>
        <w:t>SVB</w:t>
      </w:r>
      <w:r>
        <w:rPr>
          <w:rFonts w:ascii="Calibri" w:eastAsia="STKaiti" w:hAnsi="Calibri" w:cs="Calibri"/>
          <w:i/>
          <w:iCs/>
          <w:color w:val="3A3A3A"/>
          <w:lang w:eastAsia="zh-CN"/>
        </w:rPr>
        <w:t>）的此篇中英文交流信息仅为方便目的而提供。如对中英文内容有疑问或有需要说明的事项，请参照此信息的英文版本和内容。任何初始的或正在进行的与产品相关的条款、表格、申请或交易（或服务相关的）文件将仅以英语提供并填写。</w:t>
      </w:r>
      <w:r>
        <w:rPr>
          <w:rFonts w:ascii="Calibri" w:eastAsia="STKaiti" w:hAnsi="Calibri" w:cs="Calibri"/>
          <w:i/>
          <w:iCs/>
          <w:color w:val="3A3A3A"/>
          <w:lang w:eastAsia="zh-CN"/>
        </w:rPr>
        <w:br/>
      </w:r>
      <w:r>
        <w:rPr>
          <w:rFonts w:ascii="Calibri" w:eastAsia="STKaiti" w:hAnsi="Calibri" w:cs="Calibri"/>
          <w:i/>
          <w:iCs/>
          <w:color w:val="3A3A3A"/>
          <w:lang w:eastAsia="zh-CN"/>
        </w:rPr>
        <w:t>本资料包括但不限于统计信息，仅供参考之用。本资料基于我们认为可靠的第三方来源的信息，但该信息未经我们独立核实，因此，我们不保证该信</w:t>
      </w:r>
      <w:r>
        <w:rPr>
          <w:rFonts w:ascii="Calibri" w:eastAsia="STKaiti" w:hAnsi="Calibri" w:cs="Calibri"/>
          <w:i/>
          <w:iCs/>
          <w:color w:val="3A3A3A"/>
          <w:lang w:eastAsia="zh-CN"/>
        </w:rPr>
        <w:t>息</w:t>
      </w:r>
      <w:r>
        <w:rPr>
          <w:rFonts w:ascii="Calibri" w:eastAsia="STKaiti" w:hAnsi="Calibri" w:cs="Calibri"/>
          <w:i/>
          <w:iCs/>
          <w:color w:val="3A3A3A"/>
          <w:lang w:eastAsia="zh-CN"/>
        </w:rPr>
        <w:t xml:space="preserve"> </w:t>
      </w:r>
      <w:r>
        <w:rPr>
          <w:rFonts w:ascii="Calibri" w:eastAsia="STKaiti" w:hAnsi="Calibri" w:cs="Calibri"/>
          <w:i/>
          <w:iCs/>
          <w:color w:val="3A3A3A"/>
          <w:lang w:eastAsia="zh-CN"/>
        </w:rPr>
        <w:t>的准确性或完整性。这些信息不应被视为税务、投资、法律或其他建议，也不应被视为投资或其他决策的依据。在做出任何投资决策前，您应先获取相</w:t>
      </w:r>
      <w:r>
        <w:rPr>
          <w:rFonts w:ascii="Calibri" w:eastAsia="STKaiti" w:hAnsi="Calibri" w:cs="Calibri"/>
          <w:i/>
          <w:iCs/>
          <w:color w:val="3A3A3A"/>
          <w:lang w:eastAsia="zh-CN"/>
        </w:rPr>
        <w:t xml:space="preserve"> </w:t>
      </w:r>
      <w:r>
        <w:rPr>
          <w:rFonts w:ascii="Calibri" w:eastAsia="STKaiti" w:hAnsi="Calibri" w:cs="Calibri"/>
          <w:i/>
          <w:iCs/>
          <w:color w:val="3A3A3A"/>
          <w:lang w:eastAsia="zh-CN"/>
        </w:rPr>
        <w:t>关及具体的专业意见。与本资料有关的任何内容均不应被解释为以获取或处置任何投资或从事任何其他交易的招揽、要约或建议。</w:t>
      </w:r>
    </w:p>
    <w:p w:rsidR="003D4499" w:rsidRDefault="00EF0DAF">
      <w:pPr>
        <w:rPr>
          <w:rFonts w:ascii="Calibri" w:eastAsia="STKaiti" w:hAnsi="Calibri" w:cs="Calibri"/>
          <w:i/>
          <w:iCs/>
          <w:color w:val="3A3A3A"/>
          <w:lang w:eastAsia="zh-CN"/>
        </w:rPr>
      </w:pPr>
      <w:r>
        <w:rPr>
          <w:rFonts w:ascii="Calibri" w:eastAsia="STKaiti" w:hAnsi="Calibri" w:cs="Calibri"/>
          <w:i/>
          <w:iCs/>
          <w:color w:val="3A3A3A"/>
          <w:lang w:eastAsia="zh-CN"/>
        </w:rPr>
        <w:t xml:space="preserve"> </w:t>
      </w:r>
    </w:p>
    <w:p w:rsidR="003D4499" w:rsidRDefault="00EF0DAF">
      <w:pPr>
        <w:rPr>
          <w:rFonts w:ascii="Calibri" w:eastAsia="STKaiti" w:hAnsi="Calibri" w:cs="Calibri"/>
          <w:i/>
          <w:iCs/>
          <w:color w:val="3A3A3A"/>
          <w:lang w:eastAsia="zh-CN"/>
        </w:rPr>
      </w:pPr>
      <w:r>
        <w:rPr>
          <w:rFonts w:ascii="Calibri" w:eastAsia="STKaiti" w:hAnsi="Calibri" w:cs="Calibri"/>
          <w:i/>
          <w:iCs/>
          <w:color w:val="3A3A3A"/>
          <w:lang w:eastAsia="zh-CN"/>
        </w:rPr>
        <w:t>外汇交易风险很大，如果汇率出现不利变动，短期内可能会发生损失。汇率可能会高度波动，并受到许多经济、政治和社会因素，以及供求和政府干预、</w:t>
      </w:r>
      <w:r>
        <w:rPr>
          <w:rFonts w:ascii="Calibri" w:eastAsia="STKaiti" w:hAnsi="Calibri" w:cs="Calibri"/>
          <w:i/>
          <w:iCs/>
          <w:color w:val="3A3A3A"/>
          <w:lang w:eastAsia="zh-CN"/>
        </w:rPr>
        <w:t xml:space="preserve"> </w:t>
      </w:r>
      <w:r>
        <w:rPr>
          <w:rFonts w:ascii="Calibri" w:eastAsia="STKaiti" w:hAnsi="Calibri" w:cs="Calibri"/>
          <w:i/>
          <w:iCs/>
          <w:color w:val="3A3A3A"/>
          <w:lang w:eastAsia="zh-CN"/>
        </w:rPr>
        <w:t>控制和调整的影响。金融工具的投资有很大的风险，包括投资本金的可能损失。在进行任何外汇交易前，您应先征询税务、财务、法律</w:t>
      </w:r>
      <w:r>
        <w:rPr>
          <w:rFonts w:ascii="Calibri" w:eastAsia="STKaiti" w:hAnsi="Calibri" w:cs="Calibri"/>
          <w:i/>
          <w:iCs/>
          <w:color w:val="3A3A3A"/>
          <w:lang w:eastAsia="zh-CN"/>
        </w:rPr>
        <w:t>及其他顾问的意</w:t>
      </w:r>
      <w:r>
        <w:rPr>
          <w:rFonts w:ascii="Calibri" w:eastAsia="STKaiti" w:hAnsi="Calibri" w:cs="Calibri"/>
          <w:i/>
          <w:iCs/>
          <w:color w:val="3A3A3A"/>
          <w:lang w:eastAsia="zh-CN"/>
        </w:rPr>
        <w:t xml:space="preserve"> </w:t>
      </w:r>
      <w:r>
        <w:rPr>
          <w:rFonts w:ascii="Calibri" w:eastAsia="STKaiti" w:hAnsi="Calibri" w:cs="Calibri"/>
          <w:i/>
          <w:iCs/>
          <w:color w:val="3A3A3A"/>
          <w:lang w:eastAsia="zh-CN"/>
        </w:rPr>
        <w:t>见，并根据自己的目标、经验及资源做出投资决策。</w:t>
      </w:r>
    </w:p>
    <w:p w:rsidR="003D4499" w:rsidRDefault="00EF0DAF">
      <w:pPr>
        <w:rPr>
          <w:rFonts w:ascii="Calibri" w:eastAsia="STKaiti" w:hAnsi="Calibri" w:cs="Calibri"/>
          <w:i/>
          <w:iCs/>
          <w:color w:val="3A3A3A"/>
          <w:lang w:eastAsia="zh-CN"/>
        </w:rPr>
      </w:pPr>
      <w:r>
        <w:rPr>
          <w:rFonts w:ascii="Calibri" w:eastAsia="STKaiti" w:hAnsi="Calibri" w:cs="Calibri"/>
          <w:i/>
          <w:iCs/>
          <w:color w:val="3A3A3A"/>
          <w:lang w:eastAsia="zh-CN"/>
        </w:rPr>
        <w:lastRenderedPageBreak/>
        <w:t xml:space="preserve"> </w:t>
      </w:r>
    </w:p>
    <w:p w:rsidR="003D4499" w:rsidRDefault="00EF0DAF">
      <w:pPr>
        <w:rPr>
          <w:rFonts w:ascii="Calibri" w:eastAsia="STKaiti" w:hAnsi="Calibri" w:cs="Calibri"/>
          <w:i/>
          <w:iCs/>
          <w:color w:val="3A3A3A"/>
          <w:lang w:eastAsia="zh-CN"/>
        </w:rPr>
      </w:pPr>
      <w:r>
        <w:rPr>
          <w:rFonts w:ascii="Calibri" w:eastAsia="STKaiti" w:hAnsi="Calibri" w:cs="Calibri"/>
          <w:i/>
          <w:iCs/>
          <w:color w:val="3A3A3A"/>
          <w:lang w:eastAsia="zh-CN"/>
        </w:rPr>
        <w:t>本篇内容所表达的意见仅为我们截至发布之日的意见。本资料基于我们认为可靠的信息，但我们并不保证该信息是准确或完整的，因此不应作为决策依据。</w:t>
      </w:r>
    </w:p>
    <w:p w:rsidR="003D4499" w:rsidRDefault="003D4499">
      <w:pPr>
        <w:rPr>
          <w:rFonts w:ascii="Calibri" w:eastAsia="STKaiti" w:hAnsi="Calibri" w:cs="Calibri"/>
        </w:rPr>
      </w:pPr>
    </w:p>
    <w:p w:rsidR="003D4499" w:rsidRDefault="003D4499">
      <w:pPr>
        <w:spacing w:after="0" w:line="240" w:lineRule="auto"/>
        <w:rPr>
          <w:rFonts w:ascii="Calibri" w:eastAsia="STKaiti" w:hAnsi="Calibri" w:cs="Calibri"/>
          <w:sz w:val="18"/>
          <w:szCs w:val="18"/>
        </w:rPr>
      </w:pPr>
    </w:p>
    <w:sectPr w:rsidR="003D449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499" w:rsidRDefault="00EF0DAF">
      <w:pPr>
        <w:spacing w:line="240" w:lineRule="auto"/>
      </w:pPr>
      <w:r>
        <w:separator/>
      </w:r>
    </w:p>
  </w:endnote>
  <w:endnote w:type="continuationSeparator" w:id="0">
    <w:p w:rsidR="003D4499" w:rsidRDefault="00EF0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AF" w:rsidRDefault="00EF0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99" w:rsidRDefault="00EF0DAF">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MSIPCMadb74ab2b4269dc56fe31245" descr="{&quot;HashCode&quot;:5620769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wps:spPr>
                    <wps:txbx>
                      <w:txbxContent>
                        <w:p w:rsidR="003D4499" w:rsidRDefault="00EF0DAF">
                          <w:pPr>
                            <w:spacing w:after="0"/>
                            <w:jc w:val="center"/>
                            <w:rPr>
                              <w:rFonts w:ascii="Calibri" w:hAnsi="Calibri" w:cs="Calibri"/>
                              <w:color w:val="FF8C00"/>
                              <w:sz w:val="20"/>
                            </w:rPr>
                          </w:pPr>
                          <w:r>
                            <w:rPr>
                              <w:rFonts w:ascii="Calibri" w:hAnsi="Calibri" w:cs="Calibri"/>
                              <w:color w:val="FF8C00"/>
                              <w:sz w:val="20"/>
                            </w:rPr>
                            <w:t>SVB Confidential</w:t>
                          </w: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psCustomData="http://www.wps.cn/officeDocument/2013/wpsCustomData">
          <w:pict>
            <v:shape id="MSIPCMadb74ab2b4269dc56fe31245" o:spid="_x0000_s1026" o:spt="202" alt="{&quot;HashCode&quot;:562076921,&quot;Height&quot;:792.0,&quot;Width&quot;:612.0,&quot;Placement&quot;:&quot;Footer&quot;,&quot;Index&quot;:&quot;Primary&quot;,&quot;Section&quot;:1,&quot;Top&quot;:0.0,&quot;Left&quot;:0.0}" type="#_x0000_t202" style="position:absolute;left:0pt;margin-left:0pt;margin-top:755.45pt;height:21.5pt;width:612pt;mso-position-horizontal-relative:page;mso-position-vertical-relative:page;z-index:251659264;v-text-anchor:bottom;mso-width-relative:page;mso-height-relative:page;" filled="f" stroked="f" coordsize="21600,21600" o:allowincell="f" o:gfxdata="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z2X/G9gAAAALAQAADwAAAAAAAAABACAAAAAiAAAAZHJzL2Rvd25y&#10;ZXYueG1sUEsBAhQAFAAAAAgAh07iQEqrlqupAgAAWQUAAA4AAAAAAAAAAQAgAAAAJwEAAGRycy9l&#10;Mm9Eb2MueG1sUEsFBgAAAAAGAAYAWQEAAEIGAAAAAA==&#10;">
              <v:fill on="f" focussize="0,0"/>
              <v:stroke on="f" weight="0.5pt"/>
              <v:imagedata o:title=""/>
              <o:lock v:ext="edit" aspectratio="f"/>
              <v:textbox inset="2.54mm,0mm,2.54mm,0mm">
                <w:txbxContent>
                  <w:p>
                    <w:pPr>
                      <w:spacing w:after="0"/>
                      <w:jc w:val="center"/>
                      <w:rPr>
                        <w:rFonts w:ascii="Calibri" w:hAnsi="Calibri" w:cs="Calibri"/>
                        <w:color w:val="FF8C00"/>
                        <w:sz w:val="20"/>
                      </w:rPr>
                    </w:pPr>
                    <w:r>
                      <w:rPr>
                        <w:rFonts w:ascii="Calibri" w:hAnsi="Calibri" w:cs="Calibri"/>
                        <w:color w:val="FF8C00"/>
                        <w:sz w:val="20"/>
                      </w:rPr>
                      <w:t>SVB Confidential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AF" w:rsidRDefault="00EF0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499" w:rsidRDefault="00EF0DAF">
      <w:pPr>
        <w:spacing w:after="0" w:line="240" w:lineRule="auto"/>
      </w:pPr>
      <w:r>
        <w:separator/>
      </w:r>
    </w:p>
  </w:footnote>
  <w:footnote w:type="continuationSeparator" w:id="0">
    <w:p w:rsidR="003D4499" w:rsidRDefault="00EF0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AF" w:rsidRDefault="00EF0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AF" w:rsidRDefault="00EF0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AF" w:rsidRDefault="00EF0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42CED"/>
    <w:multiLevelType w:val="singleLevel"/>
    <w:tmpl w:val="77E42CED"/>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779"/>
    <w:rsid w:val="00001199"/>
    <w:rsid w:val="000047FB"/>
    <w:rsid w:val="000072BC"/>
    <w:rsid w:val="0001021A"/>
    <w:rsid w:val="000112A3"/>
    <w:rsid w:val="00012779"/>
    <w:rsid w:val="00012F8B"/>
    <w:rsid w:val="0001325E"/>
    <w:rsid w:val="000178A8"/>
    <w:rsid w:val="00017C59"/>
    <w:rsid w:val="00022489"/>
    <w:rsid w:val="00022B0B"/>
    <w:rsid w:val="0002306A"/>
    <w:rsid w:val="000246BA"/>
    <w:rsid w:val="00026658"/>
    <w:rsid w:val="000270A3"/>
    <w:rsid w:val="0004520B"/>
    <w:rsid w:val="00051CDC"/>
    <w:rsid w:val="00051D1C"/>
    <w:rsid w:val="000539EC"/>
    <w:rsid w:val="00053A2D"/>
    <w:rsid w:val="00053CBF"/>
    <w:rsid w:val="00053D9A"/>
    <w:rsid w:val="00055F51"/>
    <w:rsid w:val="0006002A"/>
    <w:rsid w:val="00062645"/>
    <w:rsid w:val="00062CD4"/>
    <w:rsid w:val="00066FEA"/>
    <w:rsid w:val="00070A7B"/>
    <w:rsid w:val="00074C81"/>
    <w:rsid w:val="0007629F"/>
    <w:rsid w:val="00077F95"/>
    <w:rsid w:val="000853F6"/>
    <w:rsid w:val="00085C08"/>
    <w:rsid w:val="00086D26"/>
    <w:rsid w:val="00093641"/>
    <w:rsid w:val="000A393A"/>
    <w:rsid w:val="000A438E"/>
    <w:rsid w:val="000A4D59"/>
    <w:rsid w:val="000B19A6"/>
    <w:rsid w:val="000B1D9F"/>
    <w:rsid w:val="000B5D09"/>
    <w:rsid w:val="000B7821"/>
    <w:rsid w:val="000D4E5E"/>
    <w:rsid w:val="000D5598"/>
    <w:rsid w:val="000E0A8D"/>
    <w:rsid w:val="000E466C"/>
    <w:rsid w:val="000E501A"/>
    <w:rsid w:val="000E6CCC"/>
    <w:rsid w:val="000E795D"/>
    <w:rsid w:val="0010638B"/>
    <w:rsid w:val="00106459"/>
    <w:rsid w:val="00113BFD"/>
    <w:rsid w:val="00116023"/>
    <w:rsid w:val="00116608"/>
    <w:rsid w:val="001223DD"/>
    <w:rsid w:val="00125E95"/>
    <w:rsid w:val="00125FB3"/>
    <w:rsid w:val="0012755B"/>
    <w:rsid w:val="00140B61"/>
    <w:rsid w:val="0014152D"/>
    <w:rsid w:val="00146787"/>
    <w:rsid w:val="00147CDF"/>
    <w:rsid w:val="00155600"/>
    <w:rsid w:val="00161012"/>
    <w:rsid w:val="00161E73"/>
    <w:rsid w:val="001629B0"/>
    <w:rsid w:val="0016631D"/>
    <w:rsid w:val="00170C3B"/>
    <w:rsid w:val="001746FE"/>
    <w:rsid w:val="00182835"/>
    <w:rsid w:val="00184586"/>
    <w:rsid w:val="00185604"/>
    <w:rsid w:val="00191BF5"/>
    <w:rsid w:val="001A033C"/>
    <w:rsid w:val="001A24FB"/>
    <w:rsid w:val="001A4360"/>
    <w:rsid w:val="001A4B2E"/>
    <w:rsid w:val="001A7CA0"/>
    <w:rsid w:val="001B0745"/>
    <w:rsid w:val="001B3142"/>
    <w:rsid w:val="001C4C50"/>
    <w:rsid w:val="001C5CB3"/>
    <w:rsid w:val="001C6DB6"/>
    <w:rsid w:val="001D1C9F"/>
    <w:rsid w:val="001D6151"/>
    <w:rsid w:val="001D7824"/>
    <w:rsid w:val="001E3F19"/>
    <w:rsid w:val="001E765A"/>
    <w:rsid w:val="001F300F"/>
    <w:rsid w:val="001F59F6"/>
    <w:rsid w:val="001F77CB"/>
    <w:rsid w:val="001F7BA4"/>
    <w:rsid w:val="002027D0"/>
    <w:rsid w:val="002050F9"/>
    <w:rsid w:val="00205D97"/>
    <w:rsid w:val="002065C8"/>
    <w:rsid w:val="00213521"/>
    <w:rsid w:val="00213AE1"/>
    <w:rsid w:val="00214BFE"/>
    <w:rsid w:val="00215D84"/>
    <w:rsid w:val="002244B2"/>
    <w:rsid w:val="0022574A"/>
    <w:rsid w:val="00233EAA"/>
    <w:rsid w:val="00233FFB"/>
    <w:rsid w:val="002364F6"/>
    <w:rsid w:val="00241009"/>
    <w:rsid w:val="00242C26"/>
    <w:rsid w:val="00253903"/>
    <w:rsid w:val="0026012E"/>
    <w:rsid w:val="002605B7"/>
    <w:rsid w:val="00262426"/>
    <w:rsid w:val="0026350C"/>
    <w:rsid w:val="00264F4D"/>
    <w:rsid w:val="00270603"/>
    <w:rsid w:val="00270D5E"/>
    <w:rsid w:val="00282B0C"/>
    <w:rsid w:val="00292239"/>
    <w:rsid w:val="002940E2"/>
    <w:rsid w:val="002A08BC"/>
    <w:rsid w:val="002A3682"/>
    <w:rsid w:val="002A4B78"/>
    <w:rsid w:val="002A7E65"/>
    <w:rsid w:val="002B5CE7"/>
    <w:rsid w:val="002C043B"/>
    <w:rsid w:val="002D7F27"/>
    <w:rsid w:val="002E1CBF"/>
    <w:rsid w:val="002E3137"/>
    <w:rsid w:val="002E402E"/>
    <w:rsid w:val="002E45F5"/>
    <w:rsid w:val="002E5A79"/>
    <w:rsid w:val="002E741B"/>
    <w:rsid w:val="002E78DC"/>
    <w:rsid w:val="002F10F2"/>
    <w:rsid w:val="002F31EC"/>
    <w:rsid w:val="002F63C0"/>
    <w:rsid w:val="00300CF1"/>
    <w:rsid w:val="0030158C"/>
    <w:rsid w:val="003130D6"/>
    <w:rsid w:val="00316430"/>
    <w:rsid w:val="003172E2"/>
    <w:rsid w:val="00321B9F"/>
    <w:rsid w:val="00325792"/>
    <w:rsid w:val="003264D9"/>
    <w:rsid w:val="00326EFA"/>
    <w:rsid w:val="00326F4A"/>
    <w:rsid w:val="003274CA"/>
    <w:rsid w:val="003332C8"/>
    <w:rsid w:val="0033671E"/>
    <w:rsid w:val="00337D7D"/>
    <w:rsid w:val="003471D9"/>
    <w:rsid w:val="0035123C"/>
    <w:rsid w:val="00353479"/>
    <w:rsid w:val="00356991"/>
    <w:rsid w:val="0035712D"/>
    <w:rsid w:val="00360B61"/>
    <w:rsid w:val="00373112"/>
    <w:rsid w:val="0037325F"/>
    <w:rsid w:val="003734F7"/>
    <w:rsid w:val="003736AC"/>
    <w:rsid w:val="00374F84"/>
    <w:rsid w:val="003846E9"/>
    <w:rsid w:val="00393511"/>
    <w:rsid w:val="003A045B"/>
    <w:rsid w:val="003A0A15"/>
    <w:rsid w:val="003A3A17"/>
    <w:rsid w:val="003B6E17"/>
    <w:rsid w:val="003C0256"/>
    <w:rsid w:val="003C6B7C"/>
    <w:rsid w:val="003D1B27"/>
    <w:rsid w:val="003D1C4B"/>
    <w:rsid w:val="003D25A1"/>
    <w:rsid w:val="003D27F9"/>
    <w:rsid w:val="003D4499"/>
    <w:rsid w:val="003D5192"/>
    <w:rsid w:val="003E3984"/>
    <w:rsid w:val="003E3B41"/>
    <w:rsid w:val="003F0FCE"/>
    <w:rsid w:val="003F0FD9"/>
    <w:rsid w:val="003F10E2"/>
    <w:rsid w:val="003F1D9A"/>
    <w:rsid w:val="003F37D1"/>
    <w:rsid w:val="003F7396"/>
    <w:rsid w:val="00406D8B"/>
    <w:rsid w:val="00416FCD"/>
    <w:rsid w:val="0041712B"/>
    <w:rsid w:val="0043002E"/>
    <w:rsid w:val="00432A1F"/>
    <w:rsid w:val="00434160"/>
    <w:rsid w:val="00437D38"/>
    <w:rsid w:val="004409A3"/>
    <w:rsid w:val="00440BCC"/>
    <w:rsid w:val="00447729"/>
    <w:rsid w:val="004577BD"/>
    <w:rsid w:val="004608BA"/>
    <w:rsid w:val="00462E08"/>
    <w:rsid w:val="004710F0"/>
    <w:rsid w:val="00475D90"/>
    <w:rsid w:val="004769CC"/>
    <w:rsid w:val="004846BF"/>
    <w:rsid w:val="00485F38"/>
    <w:rsid w:val="0048648A"/>
    <w:rsid w:val="00496B3A"/>
    <w:rsid w:val="004A3525"/>
    <w:rsid w:val="004A38B9"/>
    <w:rsid w:val="004A3E90"/>
    <w:rsid w:val="004A5FCC"/>
    <w:rsid w:val="004A6407"/>
    <w:rsid w:val="004A7348"/>
    <w:rsid w:val="004B1EE2"/>
    <w:rsid w:val="004B3DA1"/>
    <w:rsid w:val="004B56C7"/>
    <w:rsid w:val="004D2D99"/>
    <w:rsid w:val="004D2F49"/>
    <w:rsid w:val="004D7F36"/>
    <w:rsid w:val="004E086F"/>
    <w:rsid w:val="004E1692"/>
    <w:rsid w:val="004E3F98"/>
    <w:rsid w:val="004E53D8"/>
    <w:rsid w:val="004F12C2"/>
    <w:rsid w:val="004F27FD"/>
    <w:rsid w:val="004F41CC"/>
    <w:rsid w:val="004F42F2"/>
    <w:rsid w:val="004F75AF"/>
    <w:rsid w:val="004F77AD"/>
    <w:rsid w:val="00507C29"/>
    <w:rsid w:val="00512867"/>
    <w:rsid w:val="00524C52"/>
    <w:rsid w:val="005268F5"/>
    <w:rsid w:val="00527E26"/>
    <w:rsid w:val="0053190D"/>
    <w:rsid w:val="00533C55"/>
    <w:rsid w:val="00533FB8"/>
    <w:rsid w:val="00537882"/>
    <w:rsid w:val="00545922"/>
    <w:rsid w:val="00550AAA"/>
    <w:rsid w:val="00566E3B"/>
    <w:rsid w:val="00574B29"/>
    <w:rsid w:val="00584525"/>
    <w:rsid w:val="00593260"/>
    <w:rsid w:val="00594FAE"/>
    <w:rsid w:val="005A15B4"/>
    <w:rsid w:val="005A46F7"/>
    <w:rsid w:val="005A5E92"/>
    <w:rsid w:val="005A6139"/>
    <w:rsid w:val="005A798D"/>
    <w:rsid w:val="005A7FDC"/>
    <w:rsid w:val="005B336F"/>
    <w:rsid w:val="005B7747"/>
    <w:rsid w:val="005C17E6"/>
    <w:rsid w:val="005D085E"/>
    <w:rsid w:val="005E1B54"/>
    <w:rsid w:val="005E32A3"/>
    <w:rsid w:val="005E4028"/>
    <w:rsid w:val="005F4855"/>
    <w:rsid w:val="005F62AB"/>
    <w:rsid w:val="0060477B"/>
    <w:rsid w:val="0060577D"/>
    <w:rsid w:val="00605E0F"/>
    <w:rsid w:val="00606112"/>
    <w:rsid w:val="00614638"/>
    <w:rsid w:val="00614970"/>
    <w:rsid w:val="006224B2"/>
    <w:rsid w:val="00626168"/>
    <w:rsid w:val="006263F4"/>
    <w:rsid w:val="00645CDA"/>
    <w:rsid w:val="00645FA5"/>
    <w:rsid w:val="00646CA6"/>
    <w:rsid w:val="00650260"/>
    <w:rsid w:val="00667A57"/>
    <w:rsid w:val="0067629C"/>
    <w:rsid w:val="006846F2"/>
    <w:rsid w:val="00686AA1"/>
    <w:rsid w:val="00694549"/>
    <w:rsid w:val="006954F2"/>
    <w:rsid w:val="0069759A"/>
    <w:rsid w:val="006A2A78"/>
    <w:rsid w:val="006A3337"/>
    <w:rsid w:val="006A4075"/>
    <w:rsid w:val="006A42CB"/>
    <w:rsid w:val="006B713A"/>
    <w:rsid w:val="006C0D5B"/>
    <w:rsid w:val="006C4DFB"/>
    <w:rsid w:val="006C545C"/>
    <w:rsid w:val="006D55E5"/>
    <w:rsid w:val="006E03A7"/>
    <w:rsid w:val="006E1DEF"/>
    <w:rsid w:val="006E5091"/>
    <w:rsid w:val="006E59D1"/>
    <w:rsid w:val="006F147B"/>
    <w:rsid w:val="006F38C8"/>
    <w:rsid w:val="00701834"/>
    <w:rsid w:val="00705DA9"/>
    <w:rsid w:val="00710B87"/>
    <w:rsid w:val="00714699"/>
    <w:rsid w:val="00724698"/>
    <w:rsid w:val="0072649E"/>
    <w:rsid w:val="0073017E"/>
    <w:rsid w:val="007303AD"/>
    <w:rsid w:val="00737DB1"/>
    <w:rsid w:val="00741D8A"/>
    <w:rsid w:val="007430C9"/>
    <w:rsid w:val="00743631"/>
    <w:rsid w:val="00745411"/>
    <w:rsid w:val="00747780"/>
    <w:rsid w:val="007530D3"/>
    <w:rsid w:val="00753C4C"/>
    <w:rsid w:val="00764A3D"/>
    <w:rsid w:val="00766F1A"/>
    <w:rsid w:val="007677E8"/>
    <w:rsid w:val="007746B5"/>
    <w:rsid w:val="00776704"/>
    <w:rsid w:val="007771AF"/>
    <w:rsid w:val="00790D1A"/>
    <w:rsid w:val="00797191"/>
    <w:rsid w:val="007A2A48"/>
    <w:rsid w:val="007A6598"/>
    <w:rsid w:val="007B2DCC"/>
    <w:rsid w:val="007B52D4"/>
    <w:rsid w:val="007B5E79"/>
    <w:rsid w:val="007B7601"/>
    <w:rsid w:val="007C185A"/>
    <w:rsid w:val="007C1DF7"/>
    <w:rsid w:val="007C24FB"/>
    <w:rsid w:val="007C261C"/>
    <w:rsid w:val="007C53BB"/>
    <w:rsid w:val="007C65E4"/>
    <w:rsid w:val="007D0EB6"/>
    <w:rsid w:val="007D1D6F"/>
    <w:rsid w:val="007D28BF"/>
    <w:rsid w:val="007D30A5"/>
    <w:rsid w:val="00811887"/>
    <w:rsid w:val="0081439C"/>
    <w:rsid w:val="00817D4C"/>
    <w:rsid w:val="00825D92"/>
    <w:rsid w:val="00827B11"/>
    <w:rsid w:val="00830C34"/>
    <w:rsid w:val="0083242B"/>
    <w:rsid w:val="008351E6"/>
    <w:rsid w:val="00837A0B"/>
    <w:rsid w:val="00844AFE"/>
    <w:rsid w:val="0085431C"/>
    <w:rsid w:val="0086319B"/>
    <w:rsid w:val="008644BC"/>
    <w:rsid w:val="00865775"/>
    <w:rsid w:val="00865CE3"/>
    <w:rsid w:val="00872A95"/>
    <w:rsid w:val="008757D0"/>
    <w:rsid w:val="00875E8C"/>
    <w:rsid w:val="00876FD6"/>
    <w:rsid w:val="0088000B"/>
    <w:rsid w:val="008801E2"/>
    <w:rsid w:val="00881E2E"/>
    <w:rsid w:val="00885F2A"/>
    <w:rsid w:val="0089183F"/>
    <w:rsid w:val="00894336"/>
    <w:rsid w:val="008A13BC"/>
    <w:rsid w:val="008A2B92"/>
    <w:rsid w:val="008A2C72"/>
    <w:rsid w:val="008A63B4"/>
    <w:rsid w:val="008B13A2"/>
    <w:rsid w:val="008B2E36"/>
    <w:rsid w:val="008B67B2"/>
    <w:rsid w:val="008C6FF1"/>
    <w:rsid w:val="008C7B78"/>
    <w:rsid w:val="008D4DB8"/>
    <w:rsid w:val="008D6336"/>
    <w:rsid w:val="008D652A"/>
    <w:rsid w:val="008D6B53"/>
    <w:rsid w:val="008E0E8F"/>
    <w:rsid w:val="008F2795"/>
    <w:rsid w:val="009055AF"/>
    <w:rsid w:val="0090782E"/>
    <w:rsid w:val="00914875"/>
    <w:rsid w:val="00917A15"/>
    <w:rsid w:val="00920FAF"/>
    <w:rsid w:val="00924137"/>
    <w:rsid w:val="009316E8"/>
    <w:rsid w:val="009338B5"/>
    <w:rsid w:val="009351E4"/>
    <w:rsid w:val="009379F5"/>
    <w:rsid w:val="00942459"/>
    <w:rsid w:val="00942A0D"/>
    <w:rsid w:val="00943507"/>
    <w:rsid w:val="00943BE2"/>
    <w:rsid w:val="009534F8"/>
    <w:rsid w:val="0095513D"/>
    <w:rsid w:val="00957A2A"/>
    <w:rsid w:val="00962FCF"/>
    <w:rsid w:val="00963051"/>
    <w:rsid w:val="009705B1"/>
    <w:rsid w:val="00971997"/>
    <w:rsid w:val="00972676"/>
    <w:rsid w:val="0097612F"/>
    <w:rsid w:val="0097728B"/>
    <w:rsid w:val="009808C2"/>
    <w:rsid w:val="009830C2"/>
    <w:rsid w:val="009849D3"/>
    <w:rsid w:val="009852FE"/>
    <w:rsid w:val="009868B9"/>
    <w:rsid w:val="009876AA"/>
    <w:rsid w:val="009A0659"/>
    <w:rsid w:val="009A5ED1"/>
    <w:rsid w:val="009A5EFC"/>
    <w:rsid w:val="009B3AA7"/>
    <w:rsid w:val="009B43BB"/>
    <w:rsid w:val="009B5F17"/>
    <w:rsid w:val="009B6892"/>
    <w:rsid w:val="009C2431"/>
    <w:rsid w:val="009C4FE7"/>
    <w:rsid w:val="009D1BA4"/>
    <w:rsid w:val="009E1662"/>
    <w:rsid w:val="009E2540"/>
    <w:rsid w:val="009F0033"/>
    <w:rsid w:val="009F256E"/>
    <w:rsid w:val="009F56D3"/>
    <w:rsid w:val="00A000F9"/>
    <w:rsid w:val="00A02992"/>
    <w:rsid w:val="00A04314"/>
    <w:rsid w:val="00A14AD1"/>
    <w:rsid w:val="00A1562C"/>
    <w:rsid w:val="00A16E31"/>
    <w:rsid w:val="00A2417B"/>
    <w:rsid w:val="00A302B0"/>
    <w:rsid w:val="00A334E8"/>
    <w:rsid w:val="00A419B0"/>
    <w:rsid w:val="00A45781"/>
    <w:rsid w:val="00A46ECC"/>
    <w:rsid w:val="00A502D7"/>
    <w:rsid w:val="00A51BDA"/>
    <w:rsid w:val="00A63799"/>
    <w:rsid w:val="00A63E3C"/>
    <w:rsid w:val="00A66BB4"/>
    <w:rsid w:val="00A833BA"/>
    <w:rsid w:val="00A86044"/>
    <w:rsid w:val="00AA76C4"/>
    <w:rsid w:val="00AA7806"/>
    <w:rsid w:val="00AB1251"/>
    <w:rsid w:val="00AC4F90"/>
    <w:rsid w:val="00AC56A9"/>
    <w:rsid w:val="00AD412C"/>
    <w:rsid w:val="00AD5ACF"/>
    <w:rsid w:val="00AE4856"/>
    <w:rsid w:val="00AE54FA"/>
    <w:rsid w:val="00AF05BC"/>
    <w:rsid w:val="00AF2B09"/>
    <w:rsid w:val="00AF3074"/>
    <w:rsid w:val="00AF5707"/>
    <w:rsid w:val="00B029C8"/>
    <w:rsid w:val="00B06B33"/>
    <w:rsid w:val="00B073F7"/>
    <w:rsid w:val="00B0766B"/>
    <w:rsid w:val="00B1239A"/>
    <w:rsid w:val="00B16C26"/>
    <w:rsid w:val="00B24355"/>
    <w:rsid w:val="00B30D70"/>
    <w:rsid w:val="00B3430E"/>
    <w:rsid w:val="00B51FD2"/>
    <w:rsid w:val="00B54065"/>
    <w:rsid w:val="00B57EB1"/>
    <w:rsid w:val="00B62E4A"/>
    <w:rsid w:val="00B64ED2"/>
    <w:rsid w:val="00B70902"/>
    <w:rsid w:val="00B71A81"/>
    <w:rsid w:val="00B80C51"/>
    <w:rsid w:val="00B84DB1"/>
    <w:rsid w:val="00B8538A"/>
    <w:rsid w:val="00B87CAA"/>
    <w:rsid w:val="00B908DD"/>
    <w:rsid w:val="00B91E88"/>
    <w:rsid w:val="00B933C1"/>
    <w:rsid w:val="00B94D0A"/>
    <w:rsid w:val="00B955B9"/>
    <w:rsid w:val="00B95950"/>
    <w:rsid w:val="00B964D6"/>
    <w:rsid w:val="00BA0CA4"/>
    <w:rsid w:val="00BA1DBD"/>
    <w:rsid w:val="00BA3B4E"/>
    <w:rsid w:val="00BB33D4"/>
    <w:rsid w:val="00BB6939"/>
    <w:rsid w:val="00BC1FBC"/>
    <w:rsid w:val="00BC5FC3"/>
    <w:rsid w:val="00BC65DA"/>
    <w:rsid w:val="00BD2757"/>
    <w:rsid w:val="00BD5213"/>
    <w:rsid w:val="00BE0B09"/>
    <w:rsid w:val="00BE289D"/>
    <w:rsid w:val="00BE4ADC"/>
    <w:rsid w:val="00BE771E"/>
    <w:rsid w:val="00BF06AF"/>
    <w:rsid w:val="00BF38D2"/>
    <w:rsid w:val="00BF5378"/>
    <w:rsid w:val="00C02D2A"/>
    <w:rsid w:val="00C05D3F"/>
    <w:rsid w:val="00C11235"/>
    <w:rsid w:val="00C13E32"/>
    <w:rsid w:val="00C146E4"/>
    <w:rsid w:val="00C475AF"/>
    <w:rsid w:val="00C523A9"/>
    <w:rsid w:val="00C53651"/>
    <w:rsid w:val="00C53C0A"/>
    <w:rsid w:val="00C578F9"/>
    <w:rsid w:val="00C60B5B"/>
    <w:rsid w:val="00C726B1"/>
    <w:rsid w:val="00C744EB"/>
    <w:rsid w:val="00C75096"/>
    <w:rsid w:val="00C769D9"/>
    <w:rsid w:val="00C77874"/>
    <w:rsid w:val="00C852AF"/>
    <w:rsid w:val="00C912A9"/>
    <w:rsid w:val="00C93D89"/>
    <w:rsid w:val="00CB3176"/>
    <w:rsid w:val="00CB6377"/>
    <w:rsid w:val="00CB6EDD"/>
    <w:rsid w:val="00CC1E5E"/>
    <w:rsid w:val="00CC4741"/>
    <w:rsid w:val="00CC7163"/>
    <w:rsid w:val="00CC7BC0"/>
    <w:rsid w:val="00CD1E0D"/>
    <w:rsid w:val="00CE72D7"/>
    <w:rsid w:val="00CE7ACF"/>
    <w:rsid w:val="00CF2462"/>
    <w:rsid w:val="00CF793A"/>
    <w:rsid w:val="00D06523"/>
    <w:rsid w:val="00D119D6"/>
    <w:rsid w:val="00D12CAF"/>
    <w:rsid w:val="00D13091"/>
    <w:rsid w:val="00D1389F"/>
    <w:rsid w:val="00D1469A"/>
    <w:rsid w:val="00D15A55"/>
    <w:rsid w:val="00D17FCA"/>
    <w:rsid w:val="00D22669"/>
    <w:rsid w:val="00D2476F"/>
    <w:rsid w:val="00D25E2B"/>
    <w:rsid w:val="00D31329"/>
    <w:rsid w:val="00D3177D"/>
    <w:rsid w:val="00D45EF0"/>
    <w:rsid w:val="00D462C6"/>
    <w:rsid w:val="00D46559"/>
    <w:rsid w:val="00D479A7"/>
    <w:rsid w:val="00D52AB1"/>
    <w:rsid w:val="00D53F26"/>
    <w:rsid w:val="00D55B23"/>
    <w:rsid w:val="00D57514"/>
    <w:rsid w:val="00D6358D"/>
    <w:rsid w:val="00D63F1B"/>
    <w:rsid w:val="00D7353A"/>
    <w:rsid w:val="00D752EC"/>
    <w:rsid w:val="00D762BA"/>
    <w:rsid w:val="00D82B89"/>
    <w:rsid w:val="00D82F7E"/>
    <w:rsid w:val="00D86154"/>
    <w:rsid w:val="00D87751"/>
    <w:rsid w:val="00D925B8"/>
    <w:rsid w:val="00D93F4C"/>
    <w:rsid w:val="00D96F5D"/>
    <w:rsid w:val="00DA3AB4"/>
    <w:rsid w:val="00DA677F"/>
    <w:rsid w:val="00DA7326"/>
    <w:rsid w:val="00DB2B11"/>
    <w:rsid w:val="00DC06B7"/>
    <w:rsid w:val="00DC0891"/>
    <w:rsid w:val="00DC2922"/>
    <w:rsid w:val="00DD46BD"/>
    <w:rsid w:val="00DD7BC7"/>
    <w:rsid w:val="00DE2CD8"/>
    <w:rsid w:val="00DE684F"/>
    <w:rsid w:val="00E008A2"/>
    <w:rsid w:val="00E01B52"/>
    <w:rsid w:val="00E0788E"/>
    <w:rsid w:val="00E118DA"/>
    <w:rsid w:val="00E17A37"/>
    <w:rsid w:val="00E312D5"/>
    <w:rsid w:val="00E349D6"/>
    <w:rsid w:val="00E47E8D"/>
    <w:rsid w:val="00E5049F"/>
    <w:rsid w:val="00E50B90"/>
    <w:rsid w:val="00E568A6"/>
    <w:rsid w:val="00E62066"/>
    <w:rsid w:val="00E62BED"/>
    <w:rsid w:val="00E64930"/>
    <w:rsid w:val="00E64F48"/>
    <w:rsid w:val="00E67086"/>
    <w:rsid w:val="00E67736"/>
    <w:rsid w:val="00E7016F"/>
    <w:rsid w:val="00E70C8C"/>
    <w:rsid w:val="00E72B23"/>
    <w:rsid w:val="00E736DF"/>
    <w:rsid w:val="00E7553C"/>
    <w:rsid w:val="00E81354"/>
    <w:rsid w:val="00E82B1F"/>
    <w:rsid w:val="00E835E2"/>
    <w:rsid w:val="00E837AB"/>
    <w:rsid w:val="00E87EB6"/>
    <w:rsid w:val="00E902BE"/>
    <w:rsid w:val="00E97694"/>
    <w:rsid w:val="00EA2A0A"/>
    <w:rsid w:val="00EA3C62"/>
    <w:rsid w:val="00EA41B4"/>
    <w:rsid w:val="00EA5A4D"/>
    <w:rsid w:val="00EB7141"/>
    <w:rsid w:val="00EB731F"/>
    <w:rsid w:val="00EC1FF0"/>
    <w:rsid w:val="00ED163A"/>
    <w:rsid w:val="00ED22AE"/>
    <w:rsid w:val="00ED4EAB"/>
    <w:rsid w:val="00ED7B0B"/>
    <w:rsid w:val="00EE01D4"/>
    <w:rsid w:val="00EE5923"/>
    <w:rsid w:val="00EF0DAF"/>
    <w:rsid w:val="00EF196B"/>
    <w:rsid w:val="00EF596B"/>
    <w:rsid w:val="00F0491B"/>
    <w:rsid w:val="00F11473"/>
    <w:rsid w:val="00F241F1"/>
    <w:rsid w:val="00F279C4"/>
    <w:rsid w:val="00F31458"/>
    <w:rsid w:val="00F42540"/>
    <w:rsid w:val="00F44814"/>
    <w:rsid w:val="00F45AAC"/>
    <w:rsid w:val="00F45FB1"/>
    <w:rsid w:val="00F50763"/>
    <w:rsid w:val="00F51C50"/>
    <w:rsid w:val="00F52B33"/>
    <w:rsid w:val="00F551B5"/>
    <w:rsid w:val="00F55CC8"/>
    <w:rsid w:val="00F6211D"/>
    <w:rsid w:val="00F62CCC"/>
    <w:rsid w:val="00F76DFB"/>
    <w:rsid w:val="00F84FB7"/>
    <w:rsid w:val="00F85709"/>
    <w:rsid w:val="00F91B49"/>
    <w:rsid w:val="00F943DF"/>
    <w:rsid w:val="00FA32CD"/>
    <w:rsid w:val="00FA49C5"/>
    <w:rsid w:val="00FA527C"/>
    <w:rsid w:val="00FA7EE6"/>
    <w:rsid w:val="00FB1529"/>
    <w:rsid w:val="00FB2A5F"/>
    <w:rsid w:val="00FC1910"/>
    <w:rsid w:val="00FD095F"/>
    <w:rsid w:val="00FD1303"/>
    <w:rsid w:val="00FD31B2"/>
    <w:rsid w:val="00FD51AE"/>
    <w:rsid w:val="00FD59D9"/>
    <w:rsid w:val="00FE2684"/>
    <w:rsid w:val="00FE2D35"/>
    <w:rsid w:val="00FE7A51"/>
    <w:rsid w:val="00FF0730"/>
    <w:rsid w:val="00FF4C3E"/>
    <w:rsid w:val="00FF5BD6"/>
    <w:rsid w:val="00FF73E4"/>
    <w:rsid w:val="0F3C322D"/>
    <w:rsid w:val="13AF7A7A"/>
    <w:rsid w:val="1E4A00F1"/>
    <w:rsid w:val="211A02D0"/>
    <w:rsid w:val="25EB263A"/>
    <w:rsid w:val="277E5742"/>
    <w:rsid w:val="2CD21906"/>
    <w:rsid w:val="2EE256BE"/>
    <w:rsid w:val="2FB535C2"/>
    <w:rsid w:val="30E8078A"/>
    <w:rsid w:val="368008EC"/>
    <w:rsid w:val="3A844E1C"/>
    <w:rsid w:val="3AC9132B"/>
    <w:rsid w:val="3E686DD3"/>
    <w:rsid w:val="3E782823"/>
    <w:rsid w:val="41774EE4"/>
    <w:rsid w:val="44625653"/>
    <w:rsid w:val="45FA7514"/>
    <w:rsid w:val="4BB00A93"/>
    <w:rsid w:val="51A54D94"/>
    <w:rsid w:val="5BCA5814"/>
    <w:rsid w:val="5D2F387D"/>
    <w:rsid w:val="63FF2EB8"/>
    <w:rsid w:val="699C1E76"/>
    <w:rsid w:val="6AFE4264"/>
    <w:rsid w:val="6FCF3F1C"/>
    <w:rsid w:val="6FD33C8D"/>
    <w:rsid w:val="701F4BF6"/>
    <w:rsid w:val="712A381E"/>
    <w:rsid w:val="72516B73"/>
    <w:rsid w:val="72B32BE5"/>
    <w:rsid w:val="72F209DB"/>
    <w:rsid w:val="72F913FD"/>
    <w:rsid w:val="763B3F2B"/>
    <w:rsid w:val="76C77138"/>
    <w:rsid w:val="796A2034"/>
    <w:rsid w:val="7E3310D4"/>
    <w:rsid w:val="7E83080C"/>
    <w:rsid w:val="7F88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5349A"/>
  <w15:docId w15:val="{90AB37F4-787A-4F52-9C35-10439F20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qFormat/>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Emphasis">
    <w:name w:val="Emphasis"/>
    <w:basedOn w:val="DefaultParagraphFont"/>
    <w:uiPriority w:val="20"/>
    <w:qFormat/>
    <w:rPr>
      <w:i/>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15">
    <w:name w:val="15"/>
    <w:basedOn w:val="DefaultParagraphFont"/>
    <w:qFormat/>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tasman41\svbfg\marketing\Product%20and%20Segment%20Marketing\FX\FX%20Articles\2020\FX%20Monthly%20Outlook%202020\FX%20Nov%202020%20MO\www.svb.com\trends-insights\foreign-exchange-advisory&#16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tasman41\svbfg\marketing\Product%20and%20Segment%20Marketing\FX\FX%20Articles\2020\FX%20Monthly%20Outlook%202020\FX%20Nov%202020%20MO\fxadvisors@sv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F972A3261794780F30E5308080584" ma:contentTypeVersion="13" ma:contentTypeDescription="Create a new document." ma:contentTypeScope="" ma:versionID="be2867778a98f4be48ed801a6e7bd21e">
  <xsd:schema xmlns:xsd="http://www.w3.org/2001/XMLSchema" xmlns:xs="http://www.w3.org/2001/XMLSchema" xmlns:p="http://schemas.microsoft.com/office/2006/metadata/properties" xmlns:ns3="d82a5091-08b6-4f07-91b8-c7e71994f1cc" xmlns:ns4="9d56b191-ba3f-4985-b97c-7587df14de29" targetNamespace="http://schemas.microsoft.com/office/2006/metadata/properties" ma:root="true" ma:fieldsID="32b163ab5e10ce0149b334c4ab3ad353" ns3:_="" ns4:_="">
    <xsd:import namespace="d82a5091-08b6-4f07-91b8-c7e71994f1cc"/>
    <xsd:import namespace="9d56b191-ba3f-4985-b97c-7587df14de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091-08b6-4f07-91b8-c7e71994f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6b191-ba3f-4985-b97c-7587df14de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206C-6F03-4DCA-81E4-7E408902DD1E}">
  <ds:schemaRefs/>
</ds:datastoreItem>
</file>

<file path=customXml/itemProps2.xml><?xml version="1.0" encoding="utf-8"?>
<ds:datastoreItem xmlns:ds="http://schemas.openxmlformats.org/officeDocument/2006/customXml" ds:itemID="{C511CCDC-D79E-4594-A520-FB554D3A970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9d56b191-ba3f-4985-b97c-7587df14de29"/>
    <ds:schemaRef ds:uri="d82a5091-08b6-4f07-91b8-c7e71994f1cc"/>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DFDAD5-9F65-480F-8BE0-ED695F7B92F4}">
  <ds:schemaRefs/>
</ds:datastoreItem>
</file>

<file path=customXml/itemProps5.xml><?xml version="1.0" encoding="utf-8"?>
<ds:datastoreItem xmlns:ds="http://schemas.openxmlformats.org/officeDocument/2006/customXml" ds:itemID="{1766804C-1039-458B-99A8-EAEEF61C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3257</Words>
  <Characters>866</Characters>
  <Application>Microsoft Office Word</Application>
  <DocSecurity>4</DocSecurity>
  <Lines>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Petruska</dc:creator>
  <cp:lastModifiedBy>Robert Aller</cp:lastModifiedBy>
  <cp:revision>2</cp:revision>
  <dcterms:created xsi:type="dcterms:W3CDTF">2021-04-20T15:00:00Z</dcterms:created>
  <dcterms:modified xsi:type="dcterms:W3CDTF">2021-04-20T15:00:00Z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0x01010009BF972A3261794780F30E5308080584</vt:lpwstr>
  </property>
  <property fmtid="{D5CDD505-2E9C-101B-9397-08002B2CF9AE}" pid="3" name="MSIP_Label_610b5c7a-1591-429d-92ca-db7dbe64dd74_Enabled">
    <vt:lpwstr>true</vt:lpwstr>
  </property>
  <property fmtid="{D5CDD505-2E9C-101B-9397-08002B2CF9AE}" pid="4" name="MSIP_Label_610b5c7a-1591-429d-92ca-db7dbe64dd74_SetDate">
    <vt:lpwstr>2021-04-07T16:27:14Z</vt:lpwstr>
  </property>
  <property fmtid="{D5CDD505-2E9C-101B-9397-08002B2CF9AE}" pid="5" name="MSIP_Label_610b5c7a-1591-429d-92ca-db7dbe64dd74_Method">
    <vt:lpwstr>Standard</vt:lpwstr>
  </property>
  <property fmtid="{D5CDD505-2E9C-101B-9397-08002B2CF9AE}" pid="6" name="MSIP_Label_610b5c7a-1591-429d-92ca-db7dbe64dd74_Name">
    <vt:lpwstr>610b5c7a-1591-429d-92ca-db7dbe64dd74</vt:lpwstr>
  </property>
  <property fmtid="{D5CDD505-2E9C-101B-9397-08002B2CF9AE}" pid="7" name="MSIP_Label_610b5c7a-1591-429d-92ca-db7dbe64dd74_SiteId">
    <vt:lpwstr>c5d48277-da06-408e-9d69-7bce38483418</vt:lpwstr>
  </property>
  <property fmtid="{D5CDD505-2E9C-101B-9397-08002B2CF9AE}" pid="8" name="MSIP_Label_610b5c7a-1591-429d-92ca-db7dbe64dd74_ActionId">
    <vt:lpwstr>9129e909-8d43-44c3-b799-0cd3529eb10c</vt:lpwstr>
  </property>
  <property fmtid="{D5CDD505-2E9C-101B-9397-08002B2CF9AE}" pid="9" name="MSIP_Label_610b5c7a-1591-429d-92ca-db7dbe64dd74_ContentBits">
    <vt:lpwstr>2</vt:lpwstr>
  </property>
  <property fmtid="{D5CDD505-2E9C-101B-9397-08002B2CF9AE}" pid="10" name="KSOProductBuildVer">
    <vt:lpwstr>2052-11.1.0.10356</vt:lpwstr>
  </property>
  <property fmtid="{D5CDD505-2E9C-101B-9397-08002B2CF9AE}" pid="11" name="ICV">
    <vt:lpwstr>5DCD924EAD2843498DA6BE2984A00C79</vt:lpwstr>
  </property>
</Properties>
</file>